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4604" w14:textId="77777777" w:rsidR="00B762CB" w:rsidRPr="00B762CB" w:rsidRDefault="00B762CB" w:rsidP="00B762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bookmarkStart w:id="0" w:name="_Toc141510525"/>
      <w:r w:rsidRPr="00B762CB">
        <w:rPr>
          <w:rFonts w:ascii="Arial" w:hAnsi="Arial" w:cs="Arial"/>
          <w:b/>
          <w:bCs/>
          <w:sz w:val="22"/>
          <w:szCs w:val="22"/>
          <w:lang w:val="ru-RU"/>
        </w:rPr>
        <w:t>МЕЖПРАВИТЕЛЬСТВЕННАЯ ОКЕАНОГРАФИЧЕСКАЯ КОМИССИЯ</w:t>
      </w:r>
    </w:p>
    <w:p w14:paraId="33C4E663" w14:textId="77777777" w:rsidR="00B762CB" w:rsidRPr="00B762CB" w:rsidRDefault="00B762CB" w:rsidP="00B762CB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Cs/>
          <w:sz w:val="22"/>
          <w:szCs w:val="22"/>
          <w:lang w:val="ru-RU"/>
        </w:rPr>
      </w:pPr>
      <w:r w:rsidRPr="00B762CB">
        <w:rPr>
          <w:rFonts w:ascii="Arial" w:hAnsi="Arial" w:cs="Arial"/>
          <w:sz w:val="22"/>
          <w:szCs w:val="22"/>
          <w:lang w:val="ru-RU"/>
        </w:rPr>
        <w:t>(ЮНЕСКО)</w:t>
      </w:r>
    </w:p>
    <w:p w14:paraId="23C74320" w14:textId="77777777" w:rsidR="00B762CB" w:rsidRPr="00B762CB" w:rsidRDefault="00B762CB" w:rsidP="00B762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2E66F054" w14:textId="77777777" w:rsidR="00B762CB" w:rsidRPr="00B762CB" w:rsidRDefault="00B762CB" w:rsidP="00B762CB">
      <w:pPr>
        <w:tabs>
          <w:tab w:val="left" w:pos="-1440"/>
          <w:tab w:val="left" w:pos="-720"/>
          <w:tab w:val="left" w:pos="720"/>
          <w:tab w:val="left" w:pos="1420"/>
          <w:tab w:val="left" w:pos="2160"/>
          <w:tab w:val="left" w:pos="3600"/>
          <w:tab w:val="left" w:pos="4320"/>
          <w:tab w:val="center" w:pos="4677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B762CB">
        <w:rPr>
          <w:rFonts w:ascii="Arial" w:hAnsi="Arial" w:cs="Arial"/>
          <w:b/>
          <w:bCs/>
          <w:sz w:val="22"/>
          <w:szCs w:val="22"/>
          <w:lang w:val="ru-RU"/>
        </w:rPr>
        <w:t>Пятьдесят восьмая сессия Исполнительного совета</w:t>
      </w:r>
    </w:p>
    <w:p w14:paraId="3E1E87DB" w14:textId="77777777" w:rsidR="00B762CB" w:rsidRPr="00B762CB" w:rsidRDefault="00B762CB" w:rsidP="00B762C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B762CB">
        <w:rPr>
          <w:rFonts w:ascii="Arial" w:hAnsi="Arial" w:cs="Arial"/>
          <w:sz w:val="22"/>
          <w:szCs w:val="22"/>
          <w:lang w:val="ru-RU"/>
        </w:rPr>
        <w:t>ЮНЕСКО, Париж, 24 июня 2025 г.</w:t>
      </w:r>
    </w:p>
    <w:p w14:paraId="344E9F05" w14:textId="77777777" w:rsidR="00B762CB" w:rsidRPr="00B762CB" w:rsidRDefault="00B762CB" w:rsidP="00B762C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="Arial" w:hAnsi="Arial" w:cs="Arial"/>
          <w:bCs/>
          <w:sz w:val="22"/>
          <w:szCs w:val="22"/>
          <w:lang w:val="ru-RU"/>
        </w:rPr>
      </w:pPr>
    </w:p>
    <w:p w14:paraId="32940313" w14:textId="77777777" w:rsidR="00B762CB" w:rsidRPr="00B762CB" w:rsidRDefault="00B762CB" w:rsidP="00B762CB">
      <w:pPr>
        <w:pStyle w:val="Header"/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 w:rsidRPr="00B762CB">
        <w:rPr>
          <w:rFonts w:ascii="Arial" w:hAnsi="Arial" w:cs="Arial"/>
          <w:b/>
          <w:bCs/>
          <w:sz w:val="28"/>
          <w:szCs w:val="28"/>
          <w:lang w:val="ru-RU"/>
        </w:rPr>
        <w:t>Предварительная аннотированная повестка дня</w:t>
      </w:r>
    </w:p>
    <w:p w14:paraId="7346BC54" w14:textId="77777777" w:rsidR="00B762CB" w:rsidRPr="00B762CB" w:rsidRDefault="00B762CB" w:rsidP="00B762C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rPr>
          <w:rFonts w:ascii="Arial" w:hAnsi="Arial" w:cs="Arial"/>
          <w:bCs/>
          <w:sz w:val="22"/>
          <w:szCs w:val="22"/>
          <w:u w:val="single"/>
          <w:lang w:val="ru-RU"/>
        </w:rPr>
      </w:pPr>
    </w:p>
    <w:p w14:paraId="3AE02EB3" w14:textId="77777777" w:rsidR="00B762CB" w:rsidRPr="00B762CB" w:rsidRDefault="00B762CB" w:rsidP="00B762CB">
      <w:pPr>
        <w:pStyle w:val="Header"/>
        <w:jc w:val="center"/>
        <w:rPr>
          <w:rFonts w:ascii="Arial" w:hAnsi="Arial" w:cs="Arial"/>
          <w:lang w:val="ru-RU"/>
        </w:rPr>
      </w:pPr>
    </w:p>
    <w:p w14:paraId="456C67F6" w14:textId="77777777" w:rsidR="00B762CB" w:rsidRPr="00B762CB" w:rsidRDefault="00B762CB" w:rsidP="00B762CB">
      <w:pPr>
        <w:pStyle w:val="Header"/>
        <w:rPr>
          <w:rFonts w:ascii="Arial" w:hAnsi="Arial" w:cs="Arial"/>
          <w:sz w:val="22"/>
          <w:szCs w:val="22"/>
          <w:lang w:val="ru-RU"/>
        </w:rPr>
      </w:pPr>
      <w:r w:rsidRPr="00B762CB">
        <w:rPr>
          <w:rFonts w:ascii="Arial" w:hAnsi="Arial" w:cs="Arial"/>
          <w:sz w:val="22"/>
          <w:szCs w:val="22"/>
          <w:lang w:val="ru-RU"/>
        </w:rPr>
        <w:t xml:space="preserve">Охватывает </w:t>
      </w:r>
      <w:r w:rsidRPr="00B762CB">
        <w:rPr>
          <w:rFonts w:ascii="Arial" w:hAnsi="Arial" w:cs="Arial"/>
          <w:b/>
          <w:bCs/>
          <w:sz w:val="22"/>
          <w:szCs w:val="22"/>
          <w:lang w:val="ru-RU"/>
        </w:rPr>
        <w:t>все вопросы</w:t>
      </w:r>
      <w:r w:rsidRPr="00B762CB">
        <w:rPr>
          <w:rFonts w:ascii="Arial" w:hAnsi="Arial" w:cs="Arial"/>
          <w:sz w:val="22"/>
          <w:szCs w:val="22"/>
          <w:lang w:val="ru-RU"/>
        </w:rPr>
        <w:t>, включенные в предварительную повестку дня</w:t>
      </w:r>
    </w:p>
    <w:p w14:paraId="6ADD2786" w14:textId="77777777" w:rsidR="00B762CB" w:rsidRPr="00B762CB" w:rsidRDefault="00B762CB" w:rsidP="00B762CB">
      <w:pPr>
        <w:pStyle w:val="Header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6662" w:type="dxa"/>
        <w:tblInd w:w="1271" w:type="dxa"/>
        <w:tblLook w:val="04A0" w:firstRow="1" w:lastRow="0" w:firstColumn="1" w:lastColumn="0" w:noHBand="0" w:noVBand="1"/>
      </w:tblPr>
      <w:tblGrid>
        <w:gridCol w:w="6662"/>
      </w:tblGrid>
      <w:tr w:rsidR="00B762CB" w:rsidRPr="00B762CB" w14:paraId="23C7E7CD" w14:textId="77777777" w:rsidTr="00C1383D">
        <w:tc>
          <w:tcPr>
            <w:tcW w:w="6662" w:type="dxa"/>
          </w:tcPr>
          <w:p w14:paraId="414233BE" w14:textId="77777777" w:rsidR="00B762CB" w:rsidRPr="00B762CB" w:rsidRDefault="00B762CB" w:rsidP="00C1383D">
            <w:pPr>
              <w:pStyle w:val="Head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sz w:val="22"/>
                <w:szCs w:val="22"/>
                <w:lang w:val="ru-RU"/>
              </w:rPr>
              <w:t>Настоящий документ является основой для проекта краткого доклада о работе сессии. Он написан в прошедшем времени, чтобы упростить процесс составления доклада.</w:t>
            </w:r>
          </w:p>
        </w:tc>
      </w:tr>
    </w:tbl>
    <w:p w14:paraId="47146CE7" w14:textId="77777777" w:rsidR="00B762CB" w:rsidRPr="00B762CB" w:rsidRDefault="00B762CB" w:rsidP="00B762CB">
      <w:pPr>
        <w:pStyle w:val="Header"/>
        <w:rPr>
          <w:rFonts w:ascii="Arial" w:hAnsi="Arial" w:cs="Arial"/>
          <w:sz w:val="22"/>
          <w:szCs w:val="22"/>
          <w:lang w:val="ru-RU"/>
        </w:rPr>
      </w:pPr>
    </w:p>
    <w:p w14:paraId="2AF904F2" w14:textId="095D8A42" w:rsidR="004B7754" w:rsidRPr="00B762CB" w:rsidRDefault="004B7754" w:rsidP="00B9780F">
      <w:pPr>
        <w:pStyle w:val="Heading1"/>
        <w:numPr>
          <w:ilvl w:val="0"/>
          <w:numId w:val="6"/>
        </w:numPr>
        <w:tabs>
          <w:tab w:val="clear" w:pos="567"/>
        </w:tabs>
        <w:ind w:hanging="720"/>
        <w:jc w:val="left"/>
        <w:rPr>
          <w:rFonts w:ascii="Arial" w:hAnsi="Arial" w:cs="Arial"/>
          <w:sz w:val="22"/>
          <w:szCs w:val="22"/>
        </w:rPr>
      </w:pPr>
      <w:r w:rsidRPr="00B762CB">
        <w:rPr>
          <w:rFonts w:ascii="Arial" w:hAnsi="Arial" w:cs="Arial"/>
          <w:sz w:val="22"/>
          <w:szCs w:val="22"/>
          <w:lang w:val="ru-RU"/>
        </w:rPr>
        <w:t>ОТКРЫТИЕ СЕССИИ</w:t>
      </w:r>
      <w:bookmarkEnd w:id="0"/>
    </w:p>
    <w:p w14:paraId="69CF5A17" w14:textId="22C629B0" w:rsidR="003D30B0" w:rsidRPr="00B762CB" w:rsidRDefault="003D30B0" w:rsidP="003D30B0">
      <w:pPr>
        <w:pStyle w:val="Marge"/>
        <w:jc w:val="left"/>
        <w:rPr>
          <w:rFonts w:ascii="Arial" w:hAnsi="Arial" w:cs="Arial"/>
          <w:i/>
          <w:sz w:val="22"/>
          <w:szCs w:val="22"/>
          <w:lang w:val="ru-RU"/>
        </w:rPr>
      </w:pPr>
      <w:r w:rsidRPr="00B762CB">
        <w:rPr>
          <w:rFonts w:ascii="Arial" w:hAnsi="Arial" w:cs="Arial"/>
          <w:i/>
          <w:iCs/>
          <w:sz w:val="22"/>
          <w:szCs w:val="22"/>
          <w:u w:val="single"/>
          <w:lang w:val="ru-RU"/>
        </w:rPr>
        <w:t>Документ</w:t>
      </w:r>
      <w:r w:rsidRPr="00B762CB">
        <w:rPr>
          <w:rFonts w:ascii="Arial" w:hAnsi="Arial" w:cs="Arial"/>
          <w:sz w:val="22"/>
          <w:szCs w:val="22"/>
          <w:lang w:val="ru-RU"/>
        </w:rPr>
        <w:t>:</w:t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="00B762CB" w:rsidRPr="00B762CB">
        <w:rPr>
          <w:rFonts w:ascii="Arial" w:hAnsi="Arial" w:cs="Arial"/>
          <w:sz w:val="22"/>
          <w:szCs w:val="22"/>
          <w:lang w:val="ru-RU"/>
        </w:rPr>
        <w:t xml:space="preserve"> </w:t>
      </w:r>
      <w:r w:rsidRPr="00B762CB">
        <w:rPr>
          <w:rFonts w:ascii="Arial" w:hAnsi="Arial" w:cs="Arial"/>
          <w:i/>
          <w:iCs/>
          <w:sz w:val="22"/>
          <w:szCs w:val="22"/>
          <w:lang w:val="ru-RU"/>
        </w:rPr>
        <w:t>IOC/EC</w:t>
      </w:r>
      <w:r w:rsidR="003416C7" w:rsidRPr="007F5832">
        <w:rPr>
          <w:rFonts w:ascii="Arial" w:hAnsi="Arial" w:cs="Arial"/>
          <w:i/>
          <w:iCs/>
          <w:sz w:val="22"/>
          <w:szCs w:val="22"/>
          <w:lang w:val="ru-RU"/>
        </w:rPr>
        <w:t>-</w:t>
      </w:r>
      <w:r w:rsidRPr="00B762CB">
        <w:rPr>
          <w:rFonts w:ascii="Arial" w:hAnsi="Arial" w:cs="Arial"/>
          <w:i/>
          <w:iCs/>
          <w:sz w:val="22"/>
          <w:szCs w:val="22"/>
          <w:lang w:val="ru-RU"/>
        </w:rPr>
        <w:t>58/AP Prov., Предварительная аннотированная повестка дня</w:t>
      </w:r>
    </w:p>
    <w:p w14:paraId="7A03A273" w14:textId="2A078B60" w:rsidR="003D30B0" w:rsidRPr="00B762CB" w:rsidRDefault="003D30B0" w:rsidP="00B9780F">
      <w:pPr>
        <w:pStyle w:val="paranumbered"/>
        <w:numPr>
          <w:ilvl w:val="0"/>
          <w:numId w:val="5"/>
        </w:numPr>
        <w:ind w:left="0" w:hanging="567"/>
        <w:rPr>
          <w:b/>
          <w:bCs/>
          <w:iCs/>
          <w:lang w:val="ru-RU"/>
        </w:rPr>
      </w:pPr>
      <w:r w:rsidRPr="00B762CB">
        <w:rPr>
          <w:lang w:val="ru-RU"/>
        </w:rPr>
        <w:tab/>
        <w:t xml:space="preserve">Председатель МОК, проф. Ютака Мичида открыл 58-ю сессию Исполнительного совета МОК в 10.00 24 июня 2025 г. в зале X Штаб-квартиры ЮНЕСКО. Он приветствовал участников и кратко представил подготовленные для текущей сессии документы. Он напомнил делегатам, что в соответствии со статьей 53(2) Правил процедуры Совет выступает в качестве руководящего комитета 33-й сессии Ассамблеи. Основная задача Исполнительного совета заключается в представлении Ассамблее рекомендаций по организационным вопросам, с тем чтобы она могла быстро перейти к обсуждению повестки дня по существу. </w:t>
      </w:r>
    </w:p>
    <w:p w14:paraId="2E3F7B47" w14:textId="1EBA71DC" w:rsidR="004B7754" w:rsidRPr="00B762CB" w:rsidRDefault="004B7754" w:rsidP="00B9780F">
      <w:pPr>
        <w:pStyle w:val="Heading1"/>
        <w:numPr>
          <w:ilvl w:val="0"/>
          <w:numId w:val="6"/>
        </w:numPr>
        <w:tabs>
          <w:tab w:val="clear" w:pos="567"/>
        </w:tabs>
        <w:ind w:hanging="72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1" w:name="_Toc141510526"/>
      <w:r w:rsidRPr="00B762CB">
        <w:rPr>
          <w:rFonts w:ascii="Arial" w:hAnsi="Arial" w:cs="Arial"/>
          <w:sz w:val="22"/>
          <w:szCs w:val="22"/>
          <w:lang w:val="ru-RU"/>
        </w:rPr>
        <w:t>ОРГАНИЗАЦИЯ РАБОТЫ СЕССИИ</w:t>
      </w:r>
      <w:bookmarkEnd w:id="1"/>
    </w:p>
    <w:p w14:paraId="54691195" w14:textId="3851E15D" w:rsidR="004B7754" w:rsidRPr="00B762CB" w:rsidRDefault="004B7754" w:rsidP="000166EA">
      <w:pPr>
        <w:pStyle w:val="b"/>
        <w:numPr>
          <w:ilvl w:val="1"/>
          <w:numId w:val="6"/>
        </w:numPr>
        <w:tabs>
          <w:tab w:val="clear" w:pos="1134"/>
        </w:tabs>
        <w:ind w:left="1276" w:hanging="567"/>
        <w:jc w:val="left"/>
        <w:rPr>
          <w:rFonts w:ascii="Arial" w:hAnsi="Arial" w:cs="Arial"/>
          <w:sz w:val="22"/>
          <w:szCs w:val="22"/>
        </w:rPr>
      </w:pPr>
      <w:r w:rsidRPr="00B762CB">
        <w:rPr>
          <w:rFonts w:ascii="Arial" w:hAnsi="Arial" w:cs="Arial"/>
          <w:sz w:val="22"/>
          <w:szCs w:val="22"/>
          <w:lang w:val="ru-RU"/>
        </w:rPr>
        <w:t>УТВЕРЖДЕНИЕ ПОВЕСТКИ ДНЯ</w:t>
      </w:r>
    </w:p>
    <w:p w14:paraId="0305B739" w14:textId="00162ED6" w:rsidR="00F41552" w:rsidRPr="00B762CB" w:rsidRDefault="00F41552" w:rsidP="00F41552">
      <w:pPr>
        <w:pStyle w:val="Marge"/>
        <w:jc w:val="left"/>
        <w:rPr>
          <w:rFonts w:ascii="Arial" w:hAnsi="Arial" w:cs="Arial"/>
          <w:i/>
          <w:sz w:val="22"/>
          <w:szCs w:val="22"/>
          <w:u w:val="single"/>
        </w:rPr>
      </w:pPr>
      <w:r w:rsidRPr="00B762CB">
        <w:rPr>
          <w:rFonts w:ascii="Arial" w:hAnsi="Arial" w:cs="Arial"/>
          <w:i/>
          <w:iCs/>
          <w:sz w:val="22"/>
          <w:szCs w:val="22"/>
          <w:u w:val="single"/>
          <w:lang w:val="ru-RU"/>
        </w:rPr>
        <w:t>Документы</w:t>
      </w:r>
      <w:r w:rsidRPr="00B762CB">
        <w:rPr>
          <w:rFonts w:ascii="Arial" w:hAnsi="Arial" w:cs="Arial"/>
          <w:sz w:val="22"/>
          <w:szCs w:val="22"/>
          <w:lang w:val="ru-RU"/>
        </w:rPr>
        <w:t>:</w:t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Pr="00B762CB">
        <w:rPr>
          <w:rFonts w:ascii="Arial" w:hAnsi="Arial" w:cs="Arial"/>
          <w:i/>
          <w:iCs/>
          <w:sz w:val="22"/>
          <w:szCs w:val="22"/>
          <w:lang w:val="ru-RU"/>
        </w:rPr>
        <w:t>IOC/EC-58/2.1 Doc.Prov. Предварительная повестка дня</w:t>
      </w:r>
      <w:r w:rsidRPr="00B762CB">
        <w:rPr>
          <w:rFonts w:ascii="Arial" w:hAnsi="Arial" w:cs="Arial"/>
          <w:sz w:val="22"/>
          <w:szCs w:val="22"/>
          <w:lang w:val="ru-RU"/>
        </w:rPr>
        <w:t xml:space="preserve"> </w:t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="00B762CB">
        <w:rPr>
          <w:rFonts w:ascii="Arial" w:hAnsi="Arial" w:cs="Arial"/>
          <w:sz w:val="22"/>
          <w:szCs w:val="22"/>
          <w:lang w:val="en-US"/>
        </w:rPr>
        <w:tab/>
      </w:r>
      <w:r w:rsidR="00B762CB">
        <w:rPr>
          <w:rFonts w:ascii="Arial" w:hAnsi="Arial" w:cs="Arial"/>
          <w:sz w:val="22"/>
          <w:szCs w:val="22"/>
          <w:lang w:val="en-US"/>
        </w:rPr>
        <w:tab/>
      </w:r>
      <w:r w:rsidR="00B762CB">
        <w:rPr>
          <w:rFonts w:ascii="Arial" w:hAnsi="Arial" w:cs="Arial"/>
          <w:sz w:val="22"/>
          <w:szCs w:val="22"/>
          <w:lang w:val="en-US"/>
        </w:rPr>
        <w:tab/>
      </w:r>
      <w:r w:rsidRPr="00B762CB">
        <w:rPr>
          <w:rFonts w:ascii="Arial" w:hAnsi="Arial" w:cs="Arial"/>
          <w:i/>
          <w:iCs/>
          <w:sz w:val="22"/>
          <w:szCs w:val="22"/>
          <w:lang w:val="ru-RU"/>
        </w:rPr>
        <w:t>IOC/EC 58/AP Prov. Предварительная аннотированная повестка дня</w:t>
      </w:r>
    </w:p>
    <w:p w14:paraId="4D723F04" w14:textId="37D3E336" w:rsidR="00F41552" w:rsidRPr="00B762CB" w:rsidRDefault="00F41552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Этот пункт повестки дня представил Исполнительный секретарь.</w:t>
      </w:r>
    </w:p>
    <w:p w14:paraId="3E55343A" w14:textId="3B418FA2" w:rsidR="00C02137" w:rsidRPr="00B762CB" w:rsidRDefault="00CE00E1" w:rsidP="00E35B42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 xml:space="preserve">Исполнительный секретарь напомнил Совету, что его вниманию предлагается несложная повестка дня, поэтому сессия завершится в первой половине дня. 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778"/>
      </w:tblGrid>
      <w:tr w:rsidR="00C02137" w:rsidRPr="00B762CB" w14:paraId="49C5BDE0" w14:textId="77777777" w:rsidTr="00B407AC">
        <w:tc>
          <w:tcPr>
            <w:tcW w:w="9778" w:type="dxa"/>
            <w:shd w:val="clear" w:color="auto" w:fill="CCFFCC"/>
          </w:tcPr>
          <w:p w14:paraId="1E24E85C" w14:textId="28681AE5" w:rsidR="00C02137" w:rsidRPr="00B762CB" w:rsidRDefault="00C02137" w:rsidP="00B407AC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t>EC-58, реш. 2.1</w:t>
            </w:r>
          </w:p>
          <w:p w14:paraId="08F2D66F" w14:textId="77777777" w:rsidR="00C02137" w:rsidRPr="00B762CB" w:rsidRDefault="00C02137" w:rsidP="00B407A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Повестка дня</w:t>
            </w:r>
          </w:p>
          <w:p w14:paraId="3C4B1B11" w14:textId="4B29FCBF" w:rsidR="00C25AB6" w:rsidRPr="007F5832" w:rsidRDefault="00C25AB6" w:rsidP="00C25AB6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Исполнительный совет</w:t>
            </w:r>
          </w:p>
          <w:p w14:paraId="67191EF6" w14:textId="37583FBC" w:rsidR="00C02137" w:rsidRPr="00B762CB" w:rsidRDefault="00C02137" w:rsidP="00C27B1F">
            <w:pPr>
              <w:pStyle w:val="paragraphnumerote"/>
              <w:rPr>
                <w:rFonts w:eastAsia="Calibri" w:cs="Arial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утверждает</w:t>
            </w:r>
            <w:r w:rsidRPr="00B762CB">
              <w:rPr>
                <w:rFonts w:cs="Arial"/>
                <w:color w:val="000000"/>
                <w:lang w:val="ru-RU"/>
              </w:rPr>
              <w:t xml:space="preserve"> содержащуюся в документе IOC/EC-58/2.1.Doc.Prov. повестку дня. [со следующими поправками:]</w:t>
            </w:r>
          </w:p>
        </w:tc>
      </w:tr>
    </w:tbl>
    <w:p w14:paraId="11863741" w14:textId="77777777" w:rsidR="00C02137" w:rsidRPr="00B762CB" w:rsidRDefault="00C02137" w:rsidP="003A102C">
      <w:pPr>
        <w:rPr>
          <w:rFonts w:ascii="Arial" w:hAnsi="Arial" w:cs="Arial"/>
          <w:sz w:val="22"/>
          <w:szCs w:val="22"/>
        </w:rPr>
      </w:pPr>
    </w:p>
    <w:p w14:paraId="5DD46335" w14:textId="1275B3AF" w:rsidR="004B7754" w:rsidRPr="00B762CB" w:rsidRDefault="004B7754" w:rsidP="00B9780F">
      <w:pPr>
        <w:pStyle w:val="b"/>
        <w:numPr>
          <w:ilvl w:val="1"/>
          <w:numId w:val="6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 w:rsidRPr="00B762CB">
        <w:rPr>
          <w:rFonts w:ascii="Arial" w:hAnsi="Arial" w:cs="Arial"/>
          <w:sz w:val="22"/>
          <w:szCs w:val="22"/>
          <w:lang w:val="ru-RU"/>
        </w:rPr>
        <w:t>НАЗНАЧЕНИЕ ДОКЛАДЧИКА</w:t>
      </w:r>
    </w:p>
    <w:p w14:paraId="171D2448" w14:textId="7BB8AC67" w:rsidR="00912359" w:rsidRPr="00B762CB" w:rsidRDefault="00912359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Председатель предложил Исполнительному совету назначить докладчика нынешней сессии.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778"/>
      </w:tblGrid>
      <w:tr w:rsidR="00912359" w:rsidRPr="00B762CB" w14:paraId="7AFE65BE" w14:textId="77777777" w:rsidTr="00B407AC">
        <w:tc>
          <w:tcPr>
            <w:tcW w:w="9778" w:type="dxa"/>
            <w:shd w:val="clear" w:color="auto" w:fill="CCFFCC"/>
          </w:tcPr>
          <w:p w14:paraId="32077A17" w14:textId="22A4A250" w:rsidR="00912359" w:rsidRPr="00B762CB" w:rsidRDefault="00912359" w:rsidP="00B407AC">
            <w:pPr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t>EC-58, реш. 2.2</w:t>
            </w:r>
          </w:p>
          <w:p w14:paraId="63E387B7" w14:textId="77777777" w:rsidR="00912359" w:rsidRPr="00B762CB" w:rsidRDefault="00912359" w:rsidP="00B407A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Докладчик</w:t>
            </w:r>
          </w:p>
          <w:p w14:paraId="2ADA5CA3" w14:textId="19596AA0" w:rsidR="00912359" w:rsidRPr="00B762CB" w:rsidRDefault="00912359" w:rsidP="00C27B1F">
            <w:pPr>
              <w:pStyle w:val="paragraphnumerote"/>
              <w:rPr>
                <w:rFonts w:eastAsia="Arial Unicode MS" w:cs="Arial"/>
                <w:snapToGrid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>по предложению [название страны], поддержанному [название страны],</w:t>
            </w:r>
          </w:p>
          <w:p w14:paraId="162094F0" w14:textId="77777777" w:rsidR="00912359" w:rsidRPr="00B762CB" w:rsidRDefault="00912359" w:rsidP="00C27B1F">
            <w:pPr>
              <w:pStyle w:val="paragraphnumerote"/>
              <w:rPr>
                <w:rFonts w:eastAsia="Calibri" w:cs="Arial"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 xml:space="preserve">Исполнительный совет </w:t>
            </w:r>
            <w:r w:rsidRPr="00B762CB">
              <w:rPr>
                <w:rFonts w:cs="Arial"/>
                <w:color w:val="000000"/>
                <w:u w:val="single"/>
                <w:lang w:val="ru-RU"/>
              </w:rPr>
              <w:t>назначает</w:t>
            </w:r>
            <w:r w:rsidRPr="00B762CB">
              <w:rPr>
                <w:rFonts w:cs="Arial"/>
                <w:color w:val="000000"/>
                <w:lang w:val="ru-RU"/>
              </w:rPr>
              <w:t xml:space="preserve"> [имя и фамилия] (страна) докладчиком нынешней сессии для оказания содействия Председателю и Исполнительному секретарю в подготовке краткого доклада о работе сессии.</w:t>
            </w:r>
          </w:p>
        </w:tc>
      </w:tr>
    </w:tbl>
    <w:p w14:paraId="5A656649" w14:textId="6447162E" w:rsidR="009F3E73" w:rsidRPr="003311EA" w:rsidRDefault="009F3E73" w:rsidP="00B762CB">
      <w:pPr>
        <w:pStyle w:val="Heading1"/>
        <w:numPr>
          <w:ilvl w:val="0"/>
          <w:numId w:val="6"/>
        </w:numPr>
        <w:tabs>
          <w:tab w:val="clear" w:pos="567"/>
        </w:tabs>
        <w:ind w:hanging="720"/>
        <w:jc w:val="left"/>
        <w:rPr>
          <w:rFonts w:ascii="Arial" w:hAnsi="Arial" w:cs="Arial"/>
          <w:b w:val="0"/>
          <w:bCs w:val="0"/>
          <w:sz w:val="22"/>
          <w:szCs w:val="22"/>
          <w:lang w:val="ru-RU"/>
        </w:rPr>
      </w:pPr>
      <w:r w:rsidRPr="00B762CB">
        <w:rPr>
          <w:rFonts w:ascii="Arial" w:hAnsi="Arial" w:cs="Arial"/>
          <w:sz w:val="22"/>
          <w:szCs w:val="22"/>
          <w:lang w:val="ru-RU"/>
        </w:rPr>
        <w:t xml:space="preserve">ПОРЯДОК ПРОВЕДЕНИЯ 33-й СЕССИИ АССАМБЛЕИ </w:t>
      </w:r>
      <w:r w:rsidR="00B762CB" w:rsidRPr="003311EA">
        <w:rPr>
          <w:rFonts w:ascii="Arial" w:hAnsi="Arial" w:cs="Arial"/>
          <w:sz w:val="22"/>
          <w:szCs w:val="22"/>
          <w:lang w:val="ru-RU"/>
        </w:rPr>
        <w:br/>
      </w:r>
      <w:r w:rsidRPr="00B762CB">
        <w:rPr>
          <w:rFonts w:ascii="Arial" w:hAnsi="Arial" w:cs="Arial"/>
          <w:b w:val="0"/>
          <w:bCs w:val="0"/>
          <w:sz w:val="22"/>
          <w:szCs w:val="22"/>
          <w:lang w:val="ru-RU"/>
        </w:rPr>
        <w:t>[статья 53.2 Правил процедуры]</w:t>
      </w:r>
    </w:p>
    <w:p w14:paraId="37EEDF8A" w14:textId="7D281954" w:rsidR="004B7754" w:rsidRPr="00B762CB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 w:rsidRPr="00B762CB">
        <w:rPr>
          <w:rFonts w:ascii="Arial" w:hAnsi="Arial" w:cs="Arial"/>
          <w:sz w:val="22"/>
          <w:szCs w:val="22"/>
          <w:lang w:val="ru-RU"/>
        </w:rPr>
        <w:t xml:space="preserve">НАЗНАЧЕНИЕ СЕССИОННЫХ КОМИТЕТОВ </w:t>
      </w:r>
    </w:p>
    <w:p w14:paraId="610B6551" w14:textId="690247BE" w:rsidR="006B5A70" w:rsidRPr="00B762CB" w:rsidRDefault="006B5A70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Представляя пересмотренную предварительную повестку дня Ассамблеи, Председатель напомнил Исполнительному совету о функциях каждого комитета (по кандидатурам, по резолюциям и по финансовым вопросам) и предложил, чтобы пункты 3.2 (доклад об исполнении бюджета 42 С/5 и доклад о финансовом положении специального счета МОК), 5.1 (проект программы и бюджета 43 С/5), 5.2 (внешняя оценка процессов управления и руководства) и 5.3 (МОК и будущее Мирового океана) после их обсуждения на пленарном заседании были дополнительно рассмотрены комитетом по финансовым вопросам и чтобы соответствующие решения были отражены в проекте резолюции по пункту 5.4 (доклад председателя комитета по финансовым вопросам). Он напомнил, что комитет по финансовым вопросам, который был учрежден в начале сессии Ассамблеи, носит открытый характер, а его заседания проходят с устным переводом на английский и французский языки.</w:t>
      </w:r>
    </w:p>
    <w:p w14:paraId="0D3ABC21" w14:textId="5E9AE265" w:rsidR="006B5A70" w:rsidRPr="00B762CB" w:rsidRDefault="006B5A70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Он также напомнил, что Совет может представить предложения по составу данного комитета, включая его председателя, однако окончательное решение остается исключительно за Ассамблеей. Он предложил государствам-членам принять активное участие в работе сессионных комитетов. Он вновь подчеркнул важность обеспечения представленности в комитетах всех избирательных групп, в частности в комитете по кандидатурам, который отвечает за надлежащее проведение выборов в рамках пункта 5.5 повестки дня.</w:t>
      </w:r>
    </w:p>
    <w:p w14:paraId="499FB55A" w14:textId="2DABC004" w:rsidR="006B5A70" w:rsidRPr="00B762CB" w:rsidRDefault="006B5A70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Председатель отметил, что в ходе сессии Ассамблеи он не будет оглашать список го</w:t>
      </w:r>
      <w:r w:rsidR="003311EA" w:rsidRPr="003311EA">
        <w:rPr>
          <w:lang w:val="ru-RU"/>
        </w:rPr>
        <w:softHyphen/>
      </w:r>
      <w:r w:rsidRPr="00B762CB">
        <w:rPr>
          <w:lang w:val="ru-RU"/>
        </w:rPr>
        <w:t xml:space="preserve">сударств-членов, изъявивших путем поднятия руки желание участвовать в работе различных комитетов, за исключением комитета по кандидатурам. В заключительном докладе Ассамблеи будут перечислены только те государства-члены, которые присутствовали на заседаниях комитетов и сессионных рабочих групп и участвовали в их работе. Страны, участвующие в работе комитета по финансовым вопросам, станут соавторами проекта резолюции по вопросам управления, разработки программ и планирования бюджета Комиссии, который будет представлен на пленарном заседании в рамках пункта 5.4. 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638"/>
      </w:tblGrid>
      <w:tr w:rsidR="00254F15" w:rsidRPr="00B762CB" w14:paraId="06C2C434" w14:textId="77777777" w:rsidTr="00194E10">
        <w:tc>
          <w:tcPr>
            <w:tcW w:w="9638" w:type="dxa"/>
            <w:shd w:val="clear" w:color="auto" w:fill="CCFFCC"/>
          </w:tcPr>
          <w:p w14:paraId="1FAD2FD2" w14:textId="3C4FC833" w:rsidR="00254F15" w:rsidRPr="00B762CB" w:rsidRDefault="00254F15" w:rsidP="00B762CB">
            <w:pPr>
              <w:keepNext/>
              <w:spacing w:after="12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lastRenderedPageBreak/>
              <w:t>EC-58, реш. 3.1</w:t>
            </w:r>
          </w:p>
          <w:p w14:paraId="52103EA7" w14:textId="77777777" w:rsidR="00254F15" w:rsidRPr="00B762CB" w:rsidRDefault="00254F15" w:rsidP="00B762CB">
            <w:pPr>
              <w:keepNext/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Сессионные комитеты</w:t>
            </w:r>
          </w:p>
          <w:p w14:paraId="7BF6920F" w14:textId="51AA4F56" w:rsidR="00C25AB6" w:rsidRPr="00B762CB" w:rsidRDefault="00C25AB6" w:rsidP="00B762CB">
            <w:pPr>
              <w:keepNext/>
              <w:spacing w:after="120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Исполнительный совет</w:t>
            </w:r>
            <w:r w:rsidR="003311E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</w:p>
          <w:p w14:paraId="54406711" w14:textId="15906B53" w:rsidR="00254F15" w:rsidRPr="00B762CB" w:rsidRDefault="00254F15" w:rsidP="00C27B1F">
            <w:pPr>
              <w:pStyle w:val="paragraphnumerote"/>
              <w:numPr>
                <w:ilvl w:val="0"/>
                <w:numId w:val="21"/>
              </w:numPr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 xml:space="preserve">В соответствии со статьей 53(2) Правил процедуры Исполнительный совет, выступающий в качестве руководящего комитета Ассамблеи, </w:t>
            </w:r>
            <w:r w:rsidRPr="00B762CB">
              <w:rPr>
                <w:rFonts w:cs="Arial"/>
                <w:color w:val="000000"/>
                <w:u w:val="single"/>
                <w:lang w:val="ru-RU"/>
              </w:rPr>
              <w:t>рекомендует</w:t>
            </w:r>
            <w:r w:rsidRPr="00B762CB">
              <w:rPr>
                <w:rFonts w:cs="Arial"/>
                <w:color w:val="000000"/>
                <w:lang w:val="ru-RU"/>
              </w:rPr>
              <w:t xml:space="preserve"> Ассамблее учредить следующие комитеты: </w:t>
            </w:r>
          </w:p>
          <w:p w14:paraId="45BEE9F7" w14:textId="14F29DB4" w:rsidR="00254F15" w:rsidRPr="00B762CB" w:rsidRDefault="00254F15" w:rsidP="00B762CB">
            <w:pPr>
              <w:pStyle w:val="COI"/>
              <w:ind w:left="1028"/>
              <w:jc w:val="both"/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>комитет по финансовым вопросам под председательством г-на Хуана Камило Фореро Хаузера (Колумбия, заместитель Председателя), секретариатскую поддержку которому будет оказывать г-жа Ксения Ивинек</w:t>
            </w:r>
            <w:r w:rsidR="003311EA">
              <w:rPr>
                <w:rFonts w:cs="Arial"/>
                <w:color w:val="000000"/>
                <w:lang w:val="ru-RU"/>
              </w:rPr>
              <w:t>;</w:t>
            </w:r>
          </w:p>
          <w:p w14:paraId="48228D0F" w14:textId="64F41552" w:rsidR="00254F15" w:rsidRPr="00B762CB" w:rsidRDefault="00254F15" w:rsidP="00B762CB">
            <w:pPr>
              <w:pStyle w:val="COI"/>
              <w:ind w:left="1028"/>
              <w:jc w:val="both"/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>комитет по резолюциям под председательством [имя и фамилия] (страна), секретариатскую поддержку которому будет оказывать г-жа Элисон Клаузен</w:t>
            </w:r>
            <w:r w:rsidR="003311EA">
              <w:rPr>
                <w:rFonts w:cs="Arial"/>
                <w:color w:val="000000"/>
                <w:lang w:val="ru-RU"/>
              </w:rPr>
              <w:t>;</w:t>
            </w:r>
          </w:p>
          <w:p w14:paraId="708A5A9A" w14:textId="2D75EF57" w:rsidR="00254F15" w:rsidRPr="00B762CB" w:rsidRDefault="00254F15" w:rsidP="00B762CB">
            <w:pPr>
              <w:pStyle w:val="COI"/>
              <w:ind w:left="1028"/>
              <w:jc w:val="both"/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lang w:val="ru-RU"/>
              </w:rPr>
              <w:t>комитет по кандидатурам под председательством г-жи Мари-Александрин Сикре (Франция, заместитель Председателя), секретариатскую поддержку которому будут оказывать г-н Бернардо Алиага и г-жа Джоанна Поуст.</w:t>
            </w:r>
          </w:p>
        </w:tc>
      </w:tr>
    </w:tbl>
    <w:p w14:paraId="2C145234" w14:textId="77777777" w:rsidR="00254F15" w:rsidRPr="00B762CB" w:rsidRDefault="00254F15" w:rsidP="00254F15">
      <w:pPr>
        <w:rPr>
          <w:rFonts w:ascii="Arial" w:hAnsi="Arial" w:cs="Arial"/>
          <w:sz w:val="22"/>
          <w:szCs w:val="22"/>
          <w:lang w:val="ru-RU"/>
        </w:rPr>
      </w:pPr>
    </w:p>
    <w:p w14:paraId="6DCA1DB1" w14:textId="70DD04E9" w:rsidR="009F3E73" w:rsidRPr="00B762CB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ru-RU"/>
        </w:rPr>
      </w:pPr>
      <w:r w:rsidRPr="00B762CB">
        <w:rPr>
          <w:rFonts w:ascii="Arial" w:hAnsi="Arial" w:cs="Arial"/>
          <w:sz w:val="22"/>
          <w:szCs w:val="22"/>
          <w:lang w:val="ru-RU"/>
        </w:rPr>
        <w:t>РАССМОТРЕНИЕ ЗАЯВОК НА ВКЛЮЧЕНИЕ В ПОВЕСТКУ ДНЯ ДОПОЛНИТЕЛЬНЫХ ПУНКТОВ [статья 46 Правил процедуры]</w:t>
      </w:r>
    </w:p>
    <w:p w14:paraId="03DCE753" w14:textId="565F5157" w:rsidR="000D5810" w:rsidRPr="00B762CB" w:rsidRDefault="001718E1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Председатель сообщил Исполнительному совету, что в соответствии со статьями 46 и 48.2 Правил процедуры, касающимися подготовки повестки дня Ассамблеи, к предельному сроку 25 апреля 2025 г. (за два месяца до дня открытия 33-й сессии) Секретариат не получил просьб о включении в нее дополнительных пунктов.</w:t>
      </w:r>
    </w:p>
    <w:p w14:paraId="45216998" w14:textId="4B95698C" w:rsidR="009F3E73" w:rsidRPr="00B762CB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 w:rsidRPr="00B762CB">
        <w:rPr>
          <w:rFonts w:ascii="Arial" w:hAnsi="Arial" w:cs="Arial"/>
          <w:sz w:val="22"/>
          <w:szCs w:val="22"/>
          <w:lang w:val="ru-RU"/>
        </w:rPr>
        <w:t>УЧРЕЖДЕНИЕ СЕССИОННЫХ РАБОЧИХ ГРУПП</w:t>
      </w:r>
    </w:p>
    <w:p w14:paraId="14474653" w14:textId="7659C110" w:rsidR="001718E1" w:rsidRPr="00B762CB" w:rsidRDefault="001718E1" w:rsidP="00C648EB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 xml:space="preserve">Затем Председатель предложил государствам-членам и Исполнительному секретарю выразить свое мнение относительно целесообразности учреждения сессионных рабочих групп для обсуждения в ходе сессии Ассамблеи любого пункта ее повестки дня с кратким обоснованием их необходимости и описанием предполагаемого объема их работы. </w:t>
      </w:r>
      <w:r w:rsidRPr="00B762CB">
        <w:rPr>
          <w:i/>
          <w:iCs/>
          <w:lang w:val="ru-RU"/>
        </w:rPr>
        <w:t>[Если нет предложений по сессионным рабочим группам, то решения по этому пункту повестки дня не принимается: было отмечено, что это не является препятствием для принятия Ассамблей и ее Председателем решения относительно учреждения, в случае необходимости, сессионной рабочей или редакционной группы в ходе рассмотрения любого пункта повестки дня Ассамблеи].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778"/>
      </w:tblGrid>
      <w:tr w:rsidR="001718E1" w:rsidRPr="00B762CB" w14:paraId="5148A33B" w14:textId="77777777" w:rsidTr="00B407AC">
        <w:tc>
          <w:tcPr>
            <w:tcW w:w="9778" w:type="dxa"/>
            <w:shd w:val="clear" w:color="auto" w:fill="CCFFCC"/>
          </w:tcPr>
          <w:p w14:paraId="2454F554" w14:textId="1B912C44" w:rsidR="001718E1" w:rsidRPr="00B762CB" w:rsidRDefault="001718E1" w:rsidP="00B407AC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t>EC-58, реш. 3.3</w:t>
            </w:r>
          </w:p>
          <w:p w14:paraId="6A546A29" w14:textId="77777777" w:rsidR="001718E1" w:rsidRPr="00B762CB" w:rsidRDefault="001718E1" w:rsidP="00B407A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Сессионные рабочие группы</w:t>
            </w:r>
          </w:p>
          <w:p w14:paraId="2CDC1D4D" w14:textId="77777777" w:rsidR="00C25AB6" w:rsidRPr="00B762CB" w:rsidRDefault="00C25AB6" w:rsidP="00C25AB6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Исполнительный совет,</w:t>
            </w:r>
          </w:p>
          <w:p w14:paraId="43798E25" w14:textId="6759335C" w:rsidR="001718E1" w:rsidRPr="00B762CB" w:rsidRDefault="001718E1" w:rsidP="00C27B1F">
            <w:pPr>
              <w:pStyle w:val="paragraphnumerote"/>
              <w:numPr>
                <w:ilvl w:val="0"/>
                <w:numId w:val="22"/>
              </w:numPr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рассмотрев</w:t>
            </w:r>
            <w:r w:rsidRPr="00B762CB">
              <w:rPr>
                <w:rFonts w:cs="Arial"/>
                <w:color w:val="000000"/>
                <w:lang w:val="ru-RU"/>
              </w:rPr>
              <w:t xml:space="preserve"> пересмотренную предварительную повестку дня 33-й сессии Ассамблеи, </w:t>
            </w:r>
          </w:p>
          <w:p w14:paraId="294F06D2" w14:textId="59A41FEB" w:rsidR="001718E1" w:rsidRPr="00B762CB" w:rsidRDefault="001718E1" w:rsidP="00C27B1F">
            <w:pPr>
              <w:pStyle w:val="paragraphnumerote"/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не предопределяя</w:t>
            </w:r>
            <w:r w:rsidRPr="00B762CB">
              <w:rPr>
                <w:rFonts w:cs="Arial"/>
                <w:color w:val="000000"/>
                <w:lang w:val="ru-RU"/>
              </w:rPr>
              <w:t xml:space="preserve"> решения Ассамблеи и ее Председателя относительно учреждения при необходимости сессионных рабочих или редакционных групп в ходе обсуждения любого пункта повестки дня, </w:t>
            </w:r>
          </w:p>
          <w:p w14:paraId="57C576E9" w14:textId="00498978" w:rsidR="001718E1" w:rsidRPr="00B762CB" w:rsidRDefault="001718E1" w:rsidP="00C27B1F">
            <w:pPr>
              <w:pStyle w:val="paragraphnumerote"/>
              <w:rPr>
                <w:rFonts w:cs="Arial"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рекомендует</w:t>
            </w:r>
            <w:r w:rsidRPr="00B762CB">
              <w:rPr>
                <w:rFonts w:cs="Arial"/>
                <w:color w:val="000000"/>
                <w:lang w:val="ru-RU"/>
              </w:rPr>
              <w:t xml:space="preserve"> Ассамблее в начале ее сессии учредить для обсуждения пункта __ повестки дня следующую рабочую группу: </w:t>
            </w:r>
          </w:p>
          <w:p w14:paraId="4D6FB391" w14:textId="77777777" w:rsidR="001718E1" w:rsidRPr="00B762CB" w:rsidRDefault="001718E1" w:rsidP="00B9780F">
            <w:pPr>
              <w:numPr>
                <w:ilvl w:val="0"/>
                <w:numId w:val="12"/>
              </w:numPr>
              <w:tabs>
                <w:tab w:val="clear" w:pos="567"/>
              </w:tabs>
              <w:snapToGrid/>
              <w:spacing w:after="120"/>
              <w:ind w:left="107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2029190" w14:textId="57FC9E14" w:rsidR="004B7754" w:rsidRPr="00C648EB" w:rsidRDefault="004B7754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 w:rsidRPr="00C648EB">
        <w:rPr>
          <w:rFonts w:ascii="Arial" w:hAnsi="Arial" w:cs="Arial"/>
          <w:sz w:val="22"/>
          <w:szCs w:val="22"/>
          <w:lang w:val="ru-RU"/>
        </w:rPr>
        <w:lastRenderedPageBreak/>
        <w:t xml:space="preserve">РАСПИСАНИЕ РАБОТЫ </w:t>
      </w:r>
    </w:p>
    <w:p w14:paraId="652CA5D2" w14:textId="0E8BF375" w:rsidR="001718E1" w:rsidRPr="00B762CB" w:rsidRDefault="001718E1" w:rsidP="00B9780F">
      <w:pPr>
        <w:pStyle w:val="paranumbered"/>
        <w:numPr>
          <w:ilvl w:val="0"/>
          <w:numId w:val="5"/>
        </w:numPr>
        <w:ind w:left="0" w:hanging="567"/>
        <w:rPr>
          <w:i/>
          <w:lang w:val="ru-RU"/>
        </w:rPr>
      </w:pPr>
      <w:r w:rsidRPr="00B762CB">
        <w:rPr>
          <w:lang w:val="ru-RU"/>
        </w:rPr>
        <w:tab/>
        <w:t>Исполнительный секретарь кратко представил пересмотренную предварительную повестку дня и расписание работы Ассамблеи, а также основные зарегистрированные на сайте Ассамблеи параллельные мероприятия. Затем Видар Хельгесен упомянул о Дне науки об океане, который пройдет 30 июня 2025 г. в том же зале II, что и пленарное заседание Ассамблеи, но в другом формате. Будет организована прямая трансляция Дня науки об океане и пленарных заседаний Ассамблеи. Исполнительный секретарь выразил признательность спонсорам ряда мероприятий, на которых будет представлена полезная для сессии информация, а также поставщикам услуг по организации перерывов на кофе и деловых фуршетов, имена которых будут озвучены в ходе сессии и указаны в онлайновом расписании. Исполнительный секретарь проинформировал государства-члены о том, что 2 и 3 июля Ассамблее, к сожалению, придется провести пленарные заседания в меньшем по размеру зале XI в связи с тем, что в это же время в ЮНЕСКО проводятся другие важные мероприятия. Участники, которые не найдут места в зале XI, смогут в течение этих двух дней следить за прямой трансляцией пленарных заседаний в зале XII.</w:t>
      </w:r>
    </w:p>
    <w:p w14:paraId="089698AD" w14:textId="764D0F27" w:rsidR="001718E1" w:rsidRPr="00B762CB" w:rsidRDefault="001718E1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>Далее Исполнительный секретарь МОК подробно рассказал о полученных к 20 июня проектах резолюций и отметил большой объем подготовленной к нынешней сессии Ассамблеи документации. Он отметил, что все проекты решений и резолюций вместе с содержательной информацией по каждому пункту повестки дня приведены в документе о принятых и предлагаемых мерах. Был получен проект резолюции о проведении Десятилетия ООН, посвященного науке об океане в интересах устойчивого развития (пункт 4.8) Он напомнил, что проект резолюции, касающейся управления, разработки программ и планирования бюджета Комиссии, будет подготовлен комитетом по финансовым вопросам в ходе сессии. Решения принимались по завершении обсуждения каждого пункта, а резолюции</w:t>
      </w:r>
      <w:r w:rsidR="0097552F">
        <w:rPr>
          <w:lang w:val="ru-RU"/>
        </w:rPr>
        <w:t xml:space="preserve"> – </w:t>
      </w:r>
      <w:r w:rsidRPr="00B762CB">
        <w:rPr>
          <w:lang w:val="ru-RU"/>
        </w:rPr>
        <w:t>в рамках пункта 6 повестки дня в конце сессии Ассамблеи. В соответствии с установившейся практикой документ, содержащий принятые решения и резолюции, будет выпущен в конце сессии на всех рабочих языках. Секретариат подготовит описательную часть доклада только на английском языке, а вскоре после ее окончания она будет разослана на всех рабочих языках для рассмотрения.</w:t>
      </w:r>
    </w:p>
    <w:p w14:paraId="5CE5DC92" w14:textId="1B6B59D3" w:rsidR="00C93462" w:rsidRPr="00B762CB" w:rsidRDefault="00606879" w:rsidP="00B9780F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 w:rsidRPr="00B762CB">
        <w:rPr>
          <w:lang w:val="ru-RU"/>
        </w:rPr>
        <w:tab/>
        <w:t xml:space="preserve">Председатель предложил государствам-членам высказать замечания по расписанию работы и организационным вопросам сессии. 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778"/>
      </w:tblGrid>
      <w:tr w:rsidR="00C93462" w:rsidRPr="00B762CB" w14:paraId="625E9456" w14:textId="77777777" w:rsidTr="00B407AC">
        <w:tc>
          <w:tcPr>
            <w:tcW w:w="9778" w:type="dxa"/>
            <w:shd w:val="clear" w:color="auto" w:fill="CCFFCC"/>
          </w:tcPr>
          <w:p w14:paraId="79508276" w14:textId="1A744CEE" w:rsidR="00C93462" w:rsidRPr="00B762CB" w:rsidRDefault="00C93462" w:rsidP="00B407AC">
            <w:pPr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t>EC-58, реш. 3.4</w:t>
            </w:r>
          </w:p>
          <w:p w14:paraId="20A9EB9F" w14:textId="77777777" w:rsidR="00C93462" w:rsidRPr="00B762CB" w:rsidRDefault="00C93462" w:rsidP="00B407AC">
            <w:pPr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</w:p>
          <w:p w14:paraId="31C0E4E4" w14:textId="237102AB" w:rsidR="00C93462" w:rsidRPr="00B762CB" w:rsidRDefault="00C93462" w:rsidP="00B407A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Расписание работы 33-й сессии Ассамблеи и организационные вопросы</w:t>
            </w:r>
          </w:p>
          <w:p w14:paraId="5019C629" w14:textId="306F68E1" w:rsidR="00C93462" w:rsidRPr="00B762CB" w:rsidRDefault="00C93462" w:rsidP="00C27B1F">
            <w:pPr>
              <w:pStyle w:val="paragraphnumerote"/>
              <w:numPr>
                <w:ilvl w:val="0"/>
                <w:numId w:val="0"/>
              </w:numPr>
              <w:rPr>
                <w:rFonts w:eastAsia="Arial Unicode MS" w:cs="Arial"/>
                <w:snapToGrid/>
              </w:rPr>
            </w:pPr>
            <w:r w:rsidRPr="00B762CB">
              <w:rPr>
                <w:rFonts w:cs="Arial"/>
                <w:color w:val="000000"/>
                <w:lang w:val="ru-RU"/>
              </w:rPr>
              <w:t>Исполнительный совет</w:t>
            </w:r>
          </w:p>
          <w:p w14:paraId="35BE58B9" w14:textId="5FFDC83A" w:rsidR="00C93462" w:rsidRPr="00B762CB" w:rsidRDefault="00C93462" w:rsidP="00C27B1F">
            <w:pPr>
              <w:pStyle w:val="paragraphnumerote"/>
              <w:numPr>
                <w:ilvl w:val="0"/>
                <w:numId w:val="14"/>
              </w:numPr>
              <w:rPr>
                <w:rFonts w:eastAsia="Calibri" w:cs="Arial"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принимает</w:t>
            </w:r>
            <w:r w:rsidRPr="00B762CB">
              <w:rPr>
                <w:rFonts w:cs="Arial"/>
                <w:color w:val="000000"/>
                <w:lang w:val="ru-RU"/>
              </w:rPr>
              <w:t xml:space="preserve"> содержащееся в документе IOC/A-33/2.1Doc Add. Prov.Rev.  предварительное расписание работы 33-й сессии Ассамблеи и соответствующую повестку дня [со следующими поправками:] </w:t>
            </w:r>
          </w:p>
        </w:tc>
      </w:tr>
    </w:tbl>
    <w:p w14:paraId="6160688E" w14:textId="3FB9B661" w:rsidR="00C648EB" w:rsidRPr="003311EA" w:rsidRDefault="00224D71" w:rsidP="00C648EB">
      <w:pPr>
        <w:pStyle w:val="Heading1"/>
        <w:numPr>
          <w:ilvl w:val="0"/>
          <w:numId w:val="6"/>
        </w:numPr>
        <w:tabs>
          <w:tab w:val="clear" w:pos="567"/>
        </w:tabs>
        <w:ind w:left="709" w:hanging="709"/>
        <w:jc w:val="left"/>
        <w:rPr>
          <w:rFonts w:ascii="Arial" w:hAnsi="Arial" w:cs="Arial"/>
          <w:b w:val="0"/>
          <w:bCs w:val="0"/>
          <w:sz w:val="22"/>
          <w:szCs w:val="22"/>
          <w:lang w:val="ru-RU"/>
        </w:rPr>
      </w:pPr>
      <w:r w:rsidRPr="00C648EB">
        <w:rPr>
          <w:rFonts w:ascii="Arial" w:hAnsi="Arial" w:cs="Arial"/>
          <w:sz w:val="22"/>
          <w:szCs w:val="22"/>
          <w:lang w:val="ru-RU"/>
        </w:rPr>
        <w:t>СРОКИ И МЕСТО ПРОВЕДЕНИЯ 59-</w:t>
      </w:r>
      <w:r w:rsidR="00965168">
        <w:rPr>
          <w:rFonts w:ascii="Arial" w:hAnsi="Arial" w:cs="Arial"/>
          <w:sz w:val="22"/>
          <w:szCs w:val="22"/>
          <w:lang w:val="ru-RU"/>
        </w:rPr>
        <w:t>й</w:t>
      </w:r>
      <w:r w:rsidRPr="00C648EB">
        <w:rPr>
          <w:rFonts w:ascii="Arial" w:hAnsi="Arial" w:cs="Arial"/>
          <w:sz w:val="22"/>
          <w:szCs w:val="22"/>
          <w:lang w:val="ru-RU"/>
        </w:rPr>
        <w:t xml:space="preserve"> СЕССИИ ИСПОЛНИТЕЛЬНОГО СОВЕТА И ПРЕДЛОЖЕНИЕ О СРОКАХ И МЕСТЕ ПРОВЕДЕНИЯ 34-</w:t>
      </w:r>
      <w:r w:rsidR="00965168">
        <w:rPr>
          <w:rFonts w:ascii="Arial" w:hAnsi="Arial" w:cs="Arial"/>
          <w:sz w:val="22"/>
          <w:szCs w:val="22"/>
          <w:lang w:val="ru-RU"/>
        </w:rPr>
        <w:t>й</w:t>
      </w:r>
      <w:r w:rsidRPr="00C648EB">
        <w:rPr>
          <w:rFonts w:ascii="Arial" w:hAnsi="Arial" w:cs="Arial"/>
          <w:sz w:val="22"/>
          <w:szCs w:val="22"/>
          <w:lang w:val="ru-RU"/>
        </w:rPr>
        <w:t xml:space="preserve"> СЕССИИ АССАМБЛЕИ </w:t>
      </w:r>
      <w:r w:rsidRPr="00C648EB">
        <w:rPr>
          <w:rFonts w:ascii="Arial" w:hAnsi="Arial" w:cs="Arial"/>
          <w:b w:val="0"/>
          <w:bCs w:val="0"/>
          <w:sz w:val="22"/>
          <w:szCs w:val="22"/>
          <w:lang w:val="ru-RU"/>
        </w:rPr>
        <w:t>[статья 53 Правил процедуры]</w:t>
      </w:r>
    </w:p>
    <w:p w14:paraId="5A73C19A" w14:textId="2D31DB34" w:rsidR="00606879" w:rsidRPr="00C648EB" w:rsidRDefault="00C648EB" w:rsidP="00C648EB">
      <w:pPr>
        <w:pStyle w:val="b"/>
        <w:numPr>
          <w:ilvl w:val="0"/>
          <w:numId w:val="5"/>
        </w:numPr>
        <w:tabs>
          <w:tab w:val="clear" w:pos="1134"/>
        </w:tabs>
        <w:ind w:left="0" w:hanging="567"/>
        <w:rPr>
          <w:rFonts w:ascii="Arial" w:hAnsi="Arial" w:cs="Arial"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 w:rsidR="003A102C" w:rsidRPr="00C648EB">
        <w:rPr>
          <w:rFonts w:ascii="Arial" w:hAnsi="Arial" w:cs="Arial"/>
          <w:sz w:val="22"/>
          <w:szCs w:val="22"/>
          <w:lang w:val="ru-RU"/>
        </w:rPr>
        <w:t xml:space="preserve">В соответствии с установившейся практикой Председатель предложил делегатам представить информацию об основных мероприятиях/конференциях, которые следует принять во внимание при определении сроков проведения следующих сессий Совета и Ассамблеи в июне 2026 г. и в июне 2027 г., соответственно. Он также напомнил, что должностные лица МОК на своем ежегодном совещании в январе 2025 г. рекомендовали продолжить традицию проведения Дня наук об океане МОК на 34-й сессии Ассамблеи. 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551"/>
      </w:tblGrid>
      <w:tr w:rsidR="007828ED" w:rsidRPr="00B762CB" w14:paraId="6A289F4C" w14:textId="77777777" w:rsidTr="00B407AC">
        <w:tc>
          <w:tcPr>
            <w:tcW w:w="9551" w:type="dxa"/>
            <w:shd w:val="clear" w:color="auto" w:fill="CCFFCC"/>
          </w:tcPr>
          <w:p w14:paraId="3468C1C0" w14:textId="3EBCF63F" w:rsidR="007828ED" w:rsidRPr="00B762CB" w:rsidRDefault="007828ED" w:rsidP="00B407AC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lastRenderedPageBreak/>
              <w:t>EC-58, реш. 4</w:t>
            </w:r>
          </w:p>
          <w:p w14:paraId="31DDBDCA" w14:textId="62F9095D" w:rsidR="007828ED" w:rsidRPr="00B762CB" w:rsidRDefault="007828ED" w:rsidP="00B407A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Сроки и места проведения следующих сессий </w:t>
            </w:r>
            <w:r w:rsid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br/>
            </w: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Исполнительного совета и Ассамблеи</w:t>
            </w:r>
          </w:p>
          <w:p w14:paraId="22C6BC76" w14:textId="77777777" w:rsidR="007828ED" w:rsidRPr="00B762CB" w:rsidRDefault="007828ED" w:rsidP="00C27B1F">
            <w:pPr>
              <w:pStyle w:val="paragraphnumerote"/>
              <w:numPr>
                <w:ilvl w:val="0"/>
                <w:numId w:val="0"/>
              </w:numPr>
              <w:rPr>
                <w:rFonts w:eastAsia="Arial Unicode MS" w:cs="Arial"/>
                <w:snapToGrid/>
              </w:rPr>
            </w:pPr>
            <w:r w:rsidRPr="00B762CB">
              <w:rPr>
                <w:rFonts w:cs="Arial"/>
                <w:color w:val="000000"/>
                <w:lang w:val="ru-RU"/>
              </w:rPr>
              <w:t>Исполнительный совет,</w:t>
            </w:r>
          </w:p>
          <w:p w14:paraId="3D38B8AF" w14:textId="7492FE96" w:rsidR="007828ED" w:rsidRPr="00B762CB" w:rsidRDefault="00CE3625" w:rsidP="00C27B1F">
            <w:pPr>
              <w:pStyle w:val="paragraphnumerote"/>
              <w:numPr>
                <w:ilvl w:val="0"/>
                <w:numId w:val="9"/>
              </w:numPr>
              <w:rPr>
                <w:rFonts w:eastAsia="Arial Unicode MS" w:cs="Arial"/>
                <w:snapToGrid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обсудив</w:t>
            </w:r>
            <w:r w:rsidRPr="00B762CB">
              <w:rPr>
                <w:rFonts w:cs="Arial"/>
                <w:color w:val="000000"/>
                <w:lang w:val="ru-RU"/>
              </w:rPr>
              <w:t xml:space="preserve"> планирование следующих сессий руководящих органов МОК в Штаб-квартире ЮНЕСКО в 2026 г. и 2027 г., </w:t>
            </w:r>
          </w:p>
          <w:p w14:paraId="7DA97CE0" w14:textId="70986A22" w:rsidR="00CE3625" w:rsidRPr="00B762CB" w:rsidRDefault="00CE3625" w:rsidP="00583A84">
            <w:pPr>
              <w:pStyle w:val="paragraphnumerote"/>
              <w:numPr>
                <w:ilvl w:val="0"/>
                <w:numId w:val="9"/>
              </w:numPr>
              <w:rPr>
                <w:rFonts w:eastAsia="Arial Unicode MS" w:cs="Arial"/>
                <w:snapToGrid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рекомендует</w:t>
            </w:r>
            <w:r w:rsidRPr="00B762CB">
              <w:rPr>
                <w:rFonts w:cs="Arial"/>
                <w:color w:val="000000"/>
                <w:lang w:val="ru-RU"/>
              </w:rPr>
              <w:t xml:space="preserve"> Ассамблее определить наиболее оптимальные периоды в XXX дней в июне/начале июля 2026 г. для проведения 59-й X-дневной сессии Исполнительного совета и 34-й XX-дневной сессии Ассамблеи с Днем наук об океане, которой будет предшествовать однодневная сессия Исполнительного совета.</w:t>
            </w:r>
          </w:p>
        </w:tc>
      </w:tr>
    </w:tbl>
    <w:p w14:paraId="3A1FF795" w14:textId="77777777" w:rsidR="007828ED" w:rsidRPr="00B762CB" w:rsidRDefault="007828ED" w:rsidP="007828ED">
      <w:pPr>
        <w:rPr>
          <w:rFonts w:ascii="Arial" w:hAnsi="Arial" w:cs="Arial"/>
          <w:sz w:val="22"/>
          <w:szCs w:val="22"/>
          <w:lang w:val="ru-RU"/>
        </w:rPr>
      </w:pPr>
    </w:p>
    <w:p w14:paraId="13A63FEA" w14:textId="7266F85A" w:rsidR="004B7754" w:rsidRPr="00B762CB" w:rsidRDefault="00583A84" w:rsidP="00965168">
      <w:pPr>
        <w:pStyle w:val="Marge"/>
        <w:tabs>
          <w:tab w:val="clear" w:pos="567"/>
        </w:tabs>
        <w:ind w:left="709" w:hanging="709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bookmarkStart w:id="2" w:name="_Toc141510531"/>
      <w:r w:rsidRPr="00B762CB">
        <w:rPr>
          <w:rFonts w:ascii="Arial" w:hAnsi="Arial" w:cs="Arial"/>
          <w:b/>
          <w:bCs/>
          <w:sz w:val="22"/>
          <w:szCs w:val="22"/>
          <w:lang w:val="ru-RU"/>
        </w:rPr>
        <w:t>5.</w:t>
      </w:r>
      <w:r w:rsidRPr="00B762CB">
        <w:rPr>
          <w:rFonts w:ascii="Arial" w:hAnsi="Arial" w:cs="Arial"/>
          <w:sz w:val="22"/>
          <w:szCs w:val="22"/>
          <w:lang w:val="ru-RU"/>
        </w:rPr>
        <w:tab/>
      </w:r>
      <w:r w:rsidRPr="00B762CB">
        <w:rPr>
          <w:rFonts w:ascii="Arial" w:hAnsi="Arial" w:cs="Arial"/>
          <w:b/>
          <w:bCs/>
          <w:sz w:val="22"/>
          <w:szCs w:val="22"/>
          <w:lang w:val="ru-RU"/>
        </w:rPr>
        <w:t>ПРИНЯТИЕ КРАТКОГО ДОКЛАДА</w:t>
      </w:r>
      <w:r w:rsidRPr="00B762CB">
        <w:rPr>
          <w:rFonts w:ascii="Arial" w:hAnsi="Arial" w:cs="Arial"/>
          <w:sz w:val="22"/>
          <w:szCs w:val="22"/>
          <w:lang w:val="ru-RU"/>
        </w:rPr>
        <w:t xml:space="preserve"> </w:t>
      </w:r>
      <w:r w:rsidR="00965168">
        <w:rPr>
          <w:rFonts w:ascii="Arial" w:hAnsi="Arial" w:cs="Arial"/>
          <w:sz w:val="22"/>
          <w:szCs w:val="22"/>
          <w:lang w:val="ru-RU"/>
        </w:rPr>
        <w:br/>
      </w:r>
      <w:r w:rsidRPr="00B762CB">
        <w:rPr>
          <w:rFonts w:ascii="Arial" w:hAnsi="Arial" w:cs="Arial"/>
          <w:sz w:val="22"/>
          <w:szCs w:val="22"/>
          <w:lang w:val="ru-RU"/>
        </w:rPr>
        <w:t>[статья 30 Правил процедуры]</w:t>
      </w:r>
      <w:bookmarkEnd w:id="2"/>
    </w:p>
    <w:p w14:paraId="311A74D3" w14:textId="29C89484" w:rsidR="00CB0B6F" w:rsidRPr="00B762CB" w:rsidRDefault="00CB0B6F" w:rsidP="00CB0B6F">
      <w:pPr>
        <w:pStyle w:val="paranumbered"/>
        <w:numPr>
          <w:ilvl w:val="0"/>
          <w:numId w:val="5"/>
        </w:numPr>
        <w:ind w:left="0" w:hanging="567"/>
        <w:rPr>
          <w:iCs/>
          <w:lang w:val="ru-RU"/>
        </w:rPr>
      </w:pPr>
      <w:r w:rsidRPr="00B762CB">
        <w:rPr>
          <w:lang w:val="ru-RU"/>
        </w:rPr>
        <w:tab/>
        <w:t>Этот пункт повестки дня представил Председатель МОК.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551"/>
      </w:tblGrid>
      <w:tr w:rsidR="001B3131" w:rsidRPr="00B762CB" w14:paraId="3E55AC86" w14:textId="77777777" w:rsidTr="00B407AC">
        <w:tc>
          <w:tcPr>
            <w:tcW w:w="9551" w:type="dxa"/>
            <w:shd w:val="clear" w:color="auto" w:fill="CCFFCC"/>
          </w:tcPr>
          <w:p w14:paraId="499F69D8" w14:textId="20F91060" w:rsidR="001B3131" w:rsidRPr="00B762CB" w:rsidRDefault="001B3131" w:rsidP="00B407AC">
            <w:pPr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-RU"/>
              </w:rPr>
              <w:t>EC-58, реш. 6</w:t>
            </w:r>
          </w:p>
          <w:p w14:paraId="03AC5F69" w14:textId="77777777" w:rsidR="001B3131" w:rsidRPr="00B762CB" w:rsidRDefault="001B3131" w:rsidP="00B407AC">
            <w:pPr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</w:p>
          <w:p w14:paraId="06D4EDC1" w14:textId="77777777" w:rsidR="001B3131" w:rsidRPr="00B762CB" w:rsidRDefault="001B3131" w:rsidP="00B407AC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Доклад</w:t>
            </w:r>
          </w:p>
          <w:p w14:paraId="31B1B7D7" w14:textId="77777777" w:rsidR="001B3131" w:rsidRPr="00B762CB" w:rsidRDefault="001B3131" w:rsidP="00B407AC">
            <w:pPr>
              <w:spacing w:after="240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B762C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Исполнительный совет,</w:t>
            </w:r>
          </w:p>
          <w:p w14:paraId="09E68BD3" w14:textId="4D8F0573" w:rsidR="001B3131" w:rsidRPr="00B762CB" w:rsidRDefault="001B3131" w:rsidP="00C27B1F">
            <w:pPr>
              <w:pStyle w:val="paragraphnumerote"/>
              <w:numPr>
                <w:ilvl w:val="0"/>
                <w:numId w:val="23"/>
              </w:numPr>
              <w:rPr>
                <w:rFonts w:eastAsia="Arial Unicode MS" w:cs="Arial"/>
                <w:snapToGrid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рассмотрев и приняв</w:t>
            </w:r>
            <w:r w:rsidRPr="00B762CB">
              <w:rPr>
                <w:rFonts w:cs="Arial"/>
                <w:color w:val="000000"/>
                <w:lang w:val="ru-RU"/>
              </w:rPr>
              <w:t xml:space="preserve"> все решения по своей повестке дня на пленарном заседании, </w:t>
            </w:r>
          </w:p>
          <w:p w14:paraId="6C8ED386" w14:textId="2740F875" w:rsidR="001B3131" w:rsidRPr="00B762CB" w:rsidRDefault="003D3354" w:rsidP="00C27B1F">
            <w:pPr>
              <w:pStyle w:val="paragraphnumerote"/>
              <w:rPr>
                <w:rFonts w:eastAsia="Calibri" w:cs="Arial"/>
                <w:lang w:val="ru-RU"/>
              </w:rPr>
            </w:pPr>
            <w:r w:rsidRPr="00B762CB">
              <w:rPr>
                <w:rFonts w:cs="Arial"/>
                <w:color w:val="000000"/>
                <w:u w:val="single"/>
                <w:lang w:val="ru-RU"/>
              </w:rPr>
              <w:t>предлагает</w:t>
            </w:r>
            <w:r w:rsidRPr="00B762CB">
              <w:rPr>
                <w:rFonts w:cs="Arial"/>
                <w:color w:val="000000"/>
                <w:lang w:val="ru-RU"/>
              </w:rPr>
              <w:t xml:space="preserve"> Исполнительному секретарю опубликовать решения, принятые до начала работы Ассамблеи, и опубликовать настоящий краткий доклад в ходе сессии Ассамблеи.</w:t>
            </w:r>
          </w:p>
        </w:tc>
      </w:tr>
    </w:tbl>
    <w:p w14:paraId="1140ED64" w14:textId="3AA408C4" w:rsidR="001B3131" w:rsidRPr="00B762CB" w:rsidRDefault="001B3131" w:rsidP="001B3131">
      <w:pPr>
        <w:rPr>
          <w:rFonts w:ascii="Arial" w:hAnsi="Arial" w:cs="Arial"/>
          <w:sz w:val="22"/>
          <w:szCs w:val="22"/>
          <w:lang w:val="ru-RU"/>
        </w:rPr>
      </w:pPr>
    </w:p>
    <w:p w14:paraId="1E543DEA" w14:textId="70C2B621" w:rsidR="00727EEF" w:rsidRPr="00B762CB" w:rsidRDefault="004B7754" w:rsidP="00B9780F">
      <w:pPr>
        <w:pStyle w:val="Marge"/>
        <w:numPr>
          <w:ilvl w:val="0"/>
          <w:numId w:val="4"/>
        </w:numPr>
        <w:tabs>
          <w:tab w:val="clear" w:pos="567"/>
        </w:tabs>
        <w:ind w:left="574" w:hanging="574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B762CB">
        <w:rPr>
          <w:rFonts w:ascii="Arial" w:hAnsi="Arial" w:cs="Arial"/>
          <w:b/>
          <w:bCs/>
          <w:sz w:val="22"/>
          <w:szCs w:val="22"/>
          <w:lang w:val="ru-RU"/>
        </w:rPr>
        <w:t>ЗАКРЫТИЕ СЕССИИ</w:t>
      </w:r>
      <w:bookmarkEnd w:id="3"/>
      <w:bookmarkEnd w:id="4"/>
      <w:bookmarkEnd w:id="5"/>
    </w:p>
    <w:p w14:paraId="482C420F" w14:textId="15936695" w:rsidR="001B3131" w:rsidRPr="00B762CB" w:rsidRDefault="001B3131" w:rsidP="00B9780F">
      <w:pPr>
        <w:pStyle w:val="paranumbered"/>
        <w:numPr>
          <w:ilvl w:val="0"/>
          <w:numId w:val="5"/>
        </w:numPr>
        <w:ind w:left="0" w:hanging="567"/>
        <w:rPr>
          <w:iCs/>
          <w:lang w:val="ru-RU"/>
        </w:rPr>
      </w:pPr>
      <w:r w:rsidRPr="00B762CB">
        <w:rPr>
          <w:lang w:val="ru-RU"/>
        </w:rPr>
        <w:tab/>
        <w:t>Председатель объявил о закрытии 58-й сессии Исполнительного совета в ____ 24 июня 2025 г.</w:t>
      </w:r>
    </w:p>
    <w:sectPr w:rsidR="001B3131" w:rsidRPr="00B762CB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6DDE" w14:textId="77777777" w:rsidR="00D3058E" w:rsidRDefault="00D3058E">
      <w:r>
        <w:separator/>
      </w:r>
    </w:p>
  </w:endnote>
  <w:endnote w:type="continuationSeparator" w:id="0">
    <w:p w14:paraId="5B035B05" w14:textId="77777777" w:rsidR="00D3058E" w:rsidRDefault="00D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6C95" w14:textId="77777777" w:rsidR="00D3058E" w:rsidRDefault="00D3058E">
      <w:r>
        <w:separator/>
      </w:r>
    </w:p>
  </w:footnote>
  <w:footnote w:type="continuationSeparator" w:id="0">
    <w:p w14:paraId="15DEF64B" w14:textId="77777777" w:rsidR="00D3058E" w:rsidRDefault="00D3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1ACA65C7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5D2C45">
      <w:rPr>
        <w:rFonts w:ascii="Arial" w:hAnsi="Arial" w:cs="Arial"/>
        <w:bCs/>
        <w:sz w:val="22"/>
        <w:szCs w:val="22"/>
        <w:lang w:val="fr-FR"/>
      </w:rPr>
      <w:t>8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267DDE">
      <w:rPr>
        <w:rFonts w:ascii="Arial" w:hAnsi="Arial" w:cs="Arial"/>
        <w:bCs/>
        <w:sz w:val="22"/>
        <w:szCs w:val="22"/>
        <w:lang w:val="fr-FR"/>
      </w:rPr>
      <w:t>AP Prov.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4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712D630D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5D2C45">
      <w:rPr>
        <w:rFonts w:ascii="Arial" w:hAnsi="Arial" w:cs="Arial"/>
        <w:bCs/>
        <w:sz w:val="22"/>
        <w:szCs w:val="22"/>
        <w:lang w:val="fr-FR"/>
      </w:rPr>
      <w:t>8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267DDE">
      <w:rPr>
        <w:rFonts w:ascii="Arial" w:hAnsi="Arial" w:cs="Arial"/>
        <w:bCs/>
        <w:sz w:val="22"/>
        <w:szCs w:val="22"/>
        <w:lang w:val="fr-FR"/>
      </w:rPr>
      <w:t>AP Prov.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5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10A37EC3" w:rsidR="00F62C19" w:rsidRPr="00B762CB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  <w:lang w:val="ru-RU"/>
      </w:rPr>
    </w:pPr>
    <w:r w:rsidRPr="00B762CB">
      <w:rPr>
        <w:rFonts w:ascii="Arial" w:hAnsi="Arial" w:cs="Arial"/>
        <w:lang w:val="ru-RU"/>
      </w:rPr>
      <w:t>Рассылается по списку</w:t>
    </w:r>
    <w:r w:rsidRPr="00B762CB">
      <w:rPr>
        <w:rFonts w:ascii="Arial" w:hAnsi="Arial" w:cs="Arial"/>
        <w:lang w:val="ru-RU"/>
      </w:rPr>
      <w:tab/>
    </w:r>
    <w:r w:rsidRPr="00B762CB">
      <w:rPr>
        <w:rFonts w:ascii="Arial" w:hAnsi="Arial" w:cs="Arial"/>
        <w:b/>
        <w:bCs/>
        <w:sz w:val="36"/>
        <w:szCs w:val="36"/>
        <w:lang w:val="ru-RU"/>
      </w:rPr>
      <w:t>IOC/EC-58/AP Prov.</w:t>
    </w:r>
    <w:r w:rsidRPr="00B762CB">
      <w:rPr>
        <w:rFonts w:ascii="Arial" w:hAnsi="Arial" w:cs="Arial"/>
        <w:lang w:val="ru-RU"/>
      </w:rPr>
      <w:t xml:space="preserve"> </w:t>
    </w:r>
    <w:bookmarkStart w:id="6" w:name="_Hlk54263549"/>
    <w:bookmarkEnd w:id="6"/>
  </w:p>
  <w:p w14:paraId="4FD70AD5" w14:textId="1C218E54" w:rsidR="004B7754" w:rsidRPr="00B762CB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  <w:lang w:val="ru-RU"/>
      </w:rPr>
    </w:pPr>
    <w:r w:rsidRPr="00B762CB">
      <w:rPr>
        <w:rFonts w:ascii="Arial" w:hAnsi="Arial" w:cs="Arial"/>
        <w:b/>
        <w:noProof/>
        <w:snapToGrid/>
        <w:szCs w:val="22"/>
        <w:lang w:val="ru-RU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CB">
      <w:rPr>
        <w:rFonts w:ascii="Arial" w:hAnsi="Arial" w:cs="Arial"/>
        <w:lang w:val="ru-RU"/>
      </w:rPr>
      <w:tab/>
      <w:t xml:space="preserve">Париж, 15 июня 2025 г. </w:t>
    </w:r>
  </w:p>
  <w:p w14:paraId="07C76426" w14:textId="18A2F05C" w:rsidR="004B7754" w:rsidRPr="00B762CB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  <w:lang w:val="ru-RU"/>
      </w:rPr>
    </w:pPr>
    <w:r w:rsidRPr="00B762CB">
      <w:rPr>
        <w:rFonts w:ascii="Arial" w:hAnsi="Arial" w:cs="Arial"/>
        <w:lang w:val="ru-RU"/>
      </w:rPr>
      <w:tab/>
      <w:t>Оригинал: английский</w:t>
    </w:r>
  </w:p>
  <w:p w14:paraId="0759C652" w14:textId="2093049D" w:rsidR="004B7754" w:rsidRPr="00B762CB" w:rsidRDefault="003A2BB1" w:rsidP="00C25AB6">
    <w:pPr>
      <w:tabs>
        <w:tab w:val="clear" w:pos="567"/>
        <w:tab w:val="left" w:pos="-1440"/>
        <w:tab w:val="left" w:pos="-720"/>
        <w:tab w:val="left" w:pos="0"/>
        <w:tab w:val="left" w:pos="4450"/>
      </w:tabs>
      <w:jc w:val="both"/>
      <w:rPr>
        <w:rFonts w:ascii="Arial" w:hAnsi="Arial" w:cs="Arial"/>
        <w:b/>
        <w:szCs w:val="22"/>
        <w:lang w:val="ru-RU"/>
      </w:rPr>
    </w:pPr>
    <w:r w:rsidRPr="00B762CB">
      <w:rPr>
        <w:rFonts w:ascii="Arial" w:hAnsi="Arial" w:cs="Arial"/>
        <w:b/>
        <w:szCs w:val="22"/>
        <w:lang w:val="ru-RU"/>
      </w:rPr>
      <w:tab/>
    </w:r>
  </w:p>
  <w:p w14:paraId="5CBA7A2E" w14:textId="7CD94594" w:rsidR="00B17054" w:rsidRPr="00B762CB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14:paraId="364F293E" w14:textId="4E082054" w:rsidR="00B17054" w:rsidRPr="00B762C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14:paraId="28CD0B7C" w14:textId="77777777" w:rsidR="008B77EB" w:rsidRPr="00B762C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14:paraId="1D868DB4" w14:textId="77777777" w:rsidR="00B17054" w:rsidRPr="00B762CB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09E"/>
    <w:multiLevelType w:val="hybridMultilevel"/>
    <w:tmpl w:val="C598FC8C"/>
    <w:lvl w:ilvl="0" w:tplc="3FAAC1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1B3"/>
    <w:multiLevelType w:val="hybridMultilevel"/>
    <w:tmpl w:val="DA44DCA6"/>
    <w:lvl w:ilvl="0" w:tplc="47EE02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2CC40B3"/>
    <w:multiLevelType w:val="hybridMultilevel"/>
    <w:tmpl w:val="CF1E4984"/>
    <w:lvl w:ilvl="0" w:tplc="0C0A539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2C0F"/>
    <w:multiLevelType w:val="multilevel"/>
    <w:tmpl w:val="BDCE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46E1C6B"/>
    <w:multiLevelType w:val="multilevel"/>
    <w:tmpl w:val="497461B2"/>
    <w:lvl w:ilvl="0">
      <w:start w:val="1"/>
      <w:numFmt w:val="decimal"/>
      <w:pStyle w:val="paranumbered"/>
      <w:lvlText w:val="%1."/>
      <w:lvlJc w:val="left"/>
      <w:pPr>
        <w:ind w:left="720" w:hanging="360"/>
      </w:pPr>
      <w:rPr>
        <w:rFonts w:hint="default"/>
        <w:b w:val="0"/>
        <w:bCs w:val="0"/>
        <w:i/>
        <w:iCs w:val="0"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4D34121"/>
    <w:multiLevelType w:val="hybridMultilevel"/>
    <w:tmpl w:val="43AEE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13A7E"/>
    <w:multiLevelType w:val="hybridMultilevel"/>
    <w:tmpl w:val="A36AC638"/>
    <w:lvl w:ilvl="0" w:tplc="ED00C53A">
      <w:start w:val="1"/>
      <w:numFmt w:val="bullet"/>
      <w:pStyle w:val="COI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A325DD"/>
    <w:multiLevelType w:val="hybridMultilevel"/>
    <w:tmpl w:val="CD4698BC"/>
    <w:lvl w:ilvl="0" w:tplc="F8F43142">
      <w:start w:val="1"/>
      <w:numFmt w:val="decimal"/>
      <w:pStyle w:val="paragraphnumerote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74E7A0E"/>
    <w:multiLevelType w:val="hybridMultilevel"/>
    <w:tmpl w:val="AE22FFD8"/>
    <w:lvl w:ilvl="0" w:tplc="8878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18812">
    <w:abstractNumId w:val="5"/>
  </w:num>
  <w:num w:numId="2" w16cid:durableId="65108758">
    <w:abstractNumId w:val="6"/>
  </w:num>
  <w:num w:numId="3" w16cid:durableId="372728131">
    <w:abstractNumId w:val="9"/>
  </w:num>
  <w:num w:numId="4" w16cid:durableId="979916756">
    <w:abstractNumId w:val="10"/>
  </w:num>
  <w:num w:numId="5" w16cid:durableId="1552426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794942">
    <w:abstractNumId w:val="3"/>
  </w:num>
  <w:num w:numId="7" w16cid:durableId="440026769">
    <w:abstractNumId w:val="1"/>
  </w:num>
  <w:num w:numId="8" w16cid:durableId="433476253">
    <w:abstractNumId w:val="12"/>
  </w:num>
  <w:num w:numId="9" w16cid:durableId="495192343">
    <w:abstractNumId w:val="4"/>
  </w:num>
  <w:num w:numId="10" w16cid:durableId="1717847904">
    <w:abstractNumId w:val="0"/>
  </w:num>
  <w:num w:numId="11" w16cid:durableId="1120300757">
    <w:abstractNumId w:val="8"/>
  </w:num>
  <w:num w:numId="12" w16cid:durableId="2048751674">
    <w:abstractNumId w:val="2"/>
  </w:num>
  <w:num w:numId="13" w16cid:durableId="2115206541">
    <w:abstractNumId w:val="0"/>
    <w:lvlOverride w:ilvl="0">
      <w:startOverride w:val="1"/>
    </w:lvlOverride>
  </w:num>
  <w:num w:numId="14" w16cid:durableId="1198272430">
    <w:abstractNumId w:val="7"/>
  </w:num>
  <w:num w:numId="15" w16cid:durableId="87891068">
    <w:abstractNumId w:val="11"/>
  </w:num>
  <w:num w:numId="16" w16cid:durableId="198052625">
    <w:abstractNumId w:val="6"/>
  </w:num>
  <w:num w:numId="17" w16cid:durableId="1931111824">
    <w:abstractNumId w:val="1"/>
  </w:num>
  <w:num w:numId="18" w16cid:durableId="621619388">
    <w:abstractNumId w:val="12"/>
  </w:num>
  <w:num w:numId="19" w16cid:durableId="1114059815">
    <w:abstractNumId w:val="12"/>
  </w:num>
  <w:num w:numId="20" w16cid:durableId="306400181">
    <w:abstractNumId w:val="12"/>
  </w:num>
  <w:num w:numId="21" w16cid:durableId="682585213">
    <w:abstractNumId w:val="11"/>
    <w:lvlOverride w:ilvl="0">
      <w:startOverride w:val="1"/>
    </w:lvlOverride>
  </w:num>
  <w:num w:numId="22" w16cid:durableId="2086368281">
    <w:abstractNumId w:val="11"/>
    <w:lvlOverride w:ilvl="0">
      <w:startOverride w:val="1"/>
    </w:lvlOverride>
  </w:num>
  <w:num w:numId="23" w16cid:durableId="1973250175">
    <w:abstractNumId w:val="11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66EA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54CE0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5810"/>
    <w:rsid w:val="000D719C"/>
    <w:rsid w:val="000E01DB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04C"/>
    <w:rsid w:val="00110568"/>
    <w:rsid w:val="00110D3A"/>
    <w:rsid w:val="0011284B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079"/>
    <w:rsid w:val="001524A3"/>
    <w:rsid w:val="0015561D"/>
    <w:rsid w:val="001579AB"/>
    <w:rsid w:val="00160284"/>
    <w:rsid w:val="0016592F"/>
    <w:rsid w:val="001659AA"/>
    <w:rsid w:val="00165CBD"/>
    <w:rsid w:val="0017022A"/>
    <w:rsid w:val="001718E1"/>
    <w:rsid w:val="001766F9"/>
    <w:rsid w:val="00182096"/>
    <w:rsid w:val="0018253D"/>
    <w:rsid w:val="00183FEA"/>
    <w:rsid w:val="00185B54"/>
    <w:rsid w:val="00185D28"/>
    <w:rsid w:val="0019010A"/>
    <w:rsid w:val="00192400"/>
    <w:rsid w:val="00194E10"/>
    <w:rsid w:val="001A033E"/>
    <w:rsid w:val="001A071C"/>
    <w:rsid w:val="001A2943"/>
    <w:rsid w:val="001A6261"/>
    <w:rsid w:val="001A6DDA"/>
    <w:rsid w:val="001A73F8"/>
    <w:rsid w:val="001B2807"/>
    <w:rsid w:val="001B3131"/>
    <w:rsid w:val="001B64AC"/>
    <w:rsid w:val="001B7D7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1E15"/>
    <w:rsid w:val="00203E48"/>
    <w:rsid w:val="0020573A"/>
    <w:rsid w:val="00207581"/>
    <w:rsid w:val="00215B28"/>
    <w:rsid w:val="00216228"/>
    <w:rsid w:val="00221CE4"/>
    <w:rsid w:val="00224D71"/>
    <w:rsid w:val="00225B52"/>
    <w:rsid w:val="002270FA"/>
    <w:rsid w:val="00231994"/>
    <w:rsid w:val="00232596"/>
    <w:rsid w:val="00232FAE"/>
    <w:rsid w:val="0023308D"/>
    <w:rsid w:val="00237FCC"/>
    <w:rsid w:val="00243536"/>
    <w:rsid w:val="00250AA0"/>
    <w:rsid w:val="00254F15"/>
    <w:rsid w:val="00255764"/>
    <w:rsid w:val="002571D5"/>
    <w:rsid w:val="00257562"/>
    <w:rsid w:val="00257884"/>
    <w:rsid w:val="0026233A"/>
    <w:rsid w:val="00265C91"/>
    <w:rsid w:val="00265E4E"/>
    <w:rsid w:val="00267DDE"/>
    <w:rsid w:val="0027043E"/>
    <w:rsid w:val="00272866"/>
    <w:rsid w:val="00273C68"/>
    <w:rsid w:val="00274D0A"/>
    <w:rsid w:val="0028078A"/>
    <w:rsid w:val="00280C16"/>
    <w:rsid w:val="002813F6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D6278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11EA"/>
    <w:rsid w:val="00332421"/>
    <w:rsid w:val="00332534"/>
    <w:rsid w:val="00332785"/>
    <w:rsid w:val="0033582A"/>
    <w:rsid w:val="0033741E"/>
    <w:rsid w:val="003416C7"/>
    <w:rsid w:val="00341FD0"/>
    <w:rsid w:val="0034392B"/>
    <w:rsid w:val="00344E00"/>
    <w:rsid w:val="00350B76"/>
    <w:rsid w:val="00352423"/>
    <w:rsid w:val="00354A10"/>
    <w:rsid w:val="00355A56"/>
    <w:rsid w:val="003563D2"/>
    <w:rsid w:val="00362194"/>
    <w:rsid w:val="00366C04"/>
    <w:rsid w:val="003774D6"/>
    <w:rsid w:val="00382463"/>
    <w:rsid w:val="00393704"/>
    <w:rsid w:val="0039512E"/>
    <w:rsid w:val="00395A11"/>
    <w:rsid w:val="003A102C"/>
    <w:rsid w:val="003A2BB1"/>
    <w:rsid w:val="003A4D2B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0B0"/>
    <w:rsid w:val="003D31F1"/>
    <w:rsid w:val="003D3354"/>
    <w:rsid w:val="003D4548"/>
    <w:rsid w:val="003E26AB"/>
    <w:rsid w:val="003E331B"/>
    <w:rsid w:val="003E5A89"/>
    <w:rsid w:val="003E7B79"/>
    <w:rsid w:val="003E7CC4"/>
    <w:rsid w:val="003F5299"/>
    <w:rsid w:val="003F74E5"/>
    <w:rsid w:val="004032DB"/>
    <w:rsid w:val="00403EB2"/>
    <w:rsid w:val="004047AA"/>
    <w:rsid w:val="00404945"/>
    <w:rsid w:val="00405201"/>
    <w:rsid w:val="004108F1"/>
    <w:rsid w:val="004119A8"/>
    <w:rsid w:val="00417106"/>
    <w:rsid w:val="004239A8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A6EE0"/>
    <w:rsid w:val="004B389C"/>
    <w:rsid w:val="004B3C4F"/>
    <w:rsid w:val="004B3D01"/>
    <w:rsid w:val="004B4E5B"/>
    <w:rsid w:val="004B5787"/>
    <w:rsid w:val="004B7754"/>
    <w:rsid w:val="004C4469"/>
    <w:rsid w:val="004C586B"/>
    <w:rsid w:val="004C6065"/>
    <w:rsid w:val="004C6FFD"/>
    <w:rsid w:val="004C78C5"/>
    <w:rsid w:val="004D4484"/>
    <w:rsid w:val="004D6F22"/>
    <w:rsid w:val="004E084D"/>
    <w:rsid w:val="004E2D89"/>
    <w:rsid w:val="004E3446"/>
    <w:rsid w:val="004E4A23"/>
    <w:rsid w:val="004E6B90"/>
    <w:rsid w:val="004F0BEC"/>
    <w:rsid w:val="004F430F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5B24"/>
    <w:rsid w:val="005462A1"/>
    <w:rsid w:val="00554688"/>
    <w:rsid w:val="00555D7F"/>
    <w:rsid w:val="00556410"/>
    <w:rsid w:val="005616DE"/>
    <w:rsid w:val="00561F97"/>
    <w:rsid w:val="00562F4C"/>
    <w:rsid w:val="00563F9C"/>
    <w:rsid w:val="0056655B"/>
    <w:rsid w:val="00570881"/>
    <w:rsid w:val="00572116"/>
    <w:rsid w:val="005733AB"/>
    <w:rsid w:val="00574F2F"/>
    <w:rsid w:val="00575B63"/>
    <w:rsid w:val="00576EF7"/>
    <w:rsid w:val="005829FE"/>
    <w:rsid w:val="00582C4E"/>
    <w:rsid w:val="00583A84"/>
    <w:rsid w:val="0058628A"/>
    <w:rsid w:val="00587822"/>
    <w:rsid w:val="005878F6"/>
    <w:rsid w:val="00591EBE"/>
    <w:rsid w:val="00593EC9"/>
    <w:rsid w:val="00596959"/>
    <w:rsid w:val="005A1B75"/>
    <w:rsid w:val="005A7192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2C45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06879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428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5A70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396D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8ED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5832"/>
    <w:rsid w:val="007F77F4"/>
    <w:rsid w:val="00800665"/>
    <w:rsid w:val="00806CD3"/>
    <w:rsid w:val="008074BE"/>
    <w:rsid w:val="00811963"/>
    <w:rsid w:val="0081272A"/>
    <w:rsid w:val="008148FD"/>
    <w:rsid w:val="00817CB4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B7937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359"/>
    <w:rsid w:val="00912C72"/>
    <w:rsid w:val="0091479B"/>
    <w:rsid w:val="00920270"/>
    <w:rsid w:val="00922194"/>
    <w:rsid w:val="00923FC3"/>
    <w:rsid w:val="009263CA"/>
    <w:rsid w:val="00926737"/>
    <w:rsid w:val="009278CB"/>
    <w:rsid w:val="0093226D"/>
    <w:rsid w:val="0093392C"/>
    <w:rsid w:val="00935F8E"/>
    <w:rsid w:val="00940BCB"/>
    <w:rsid w:val="00941A95"/>
    <w:rsid w:val="00941FC7"/>
    <w:rsid w:val="00942E2B"/>
    <w:rsid w:val="0094308D"/>
    <w:rsid w:val="00945D12"/>
    <w:rsid w:val="009470AA"/>
    <w:rsid w:val="00952B4D"/>
    <w:rsid w:val="009531A0"/>
    <w:rsid w:val="009533B4"/>
    <w:rsid w:val="00953F37"/>
    <w:rsid w:val="00957CB2"/>
    <w:rsid w:val="0096155D"/>
    <w:rsid w:val="00965168"/>
    <w:rsid w:val="0096678C"/>
    <w:rsid w:val="00970D2E"/>
    <w:rsid w:val="0097327C"/>
    <w:rsid w:val="009736C0"/>
    <w:rsid w:val="0097552F"/>
    <w:rsid w:val="0097668F"/>
    <w:rsid w:val="0098096C"/>
    <w:rsid w:val="00980AA0"/>
    <w:rsid w:val="00981A92"/>
    <w:rsid w:val="009827C6"/>
    <w:rsid w:val="009832EB"/>
    <w:rsid w:val="00985E78"/>
    <w:rsid w:val="0098794B"/>
    <w:rsid w:val="009879B6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2B31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632C"/>
    <w:rsid w:val="00A070D7"/>
    <w:rsid w:val="00A12E09"/>
    <w:rsid w:val="00A25EB2"/>
    <w:rsid w:val="00A265E3"/>
    <w:rsid w:val="00A30AC2"/>
    <w:rsid w:val="00A403AD"/>
    <w:rsid w:val="00A40E60"/>
    <w:rsid w:val="00A4462C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85E86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2FBE"/>
    <w:rsid w:val="00B26B8D"/>
    <w:rsid w:val="00B30164"/>
    <w:rsid w:val="00B302AD"/>
    <w:rsid w:val="00B308C0"/>
    <w:rsid w:val="00B33E55"/>
    <w:rsid w:val="00B344A6"/>
    <w:rsid w:val="00B35F7A"/>
    <w:rsid w:val="00B36DD4"/>
    <w:rsid w:val="00B44302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62CB"/>
    <w:rsid w:val="00B777B1"/>
    <w:rsid w:val="00B820A7"/>
    <w:rsid w:val="00B84521"/>
    <w:rsid w:val="00B848E4"/>
    <w:rsid w:val="00B87A2E"/>
    <w:rsid w:val="00B91EC7"/>
    <w:rsid w:val="00B961F7"/>
    <w:rsid w:val="00B9780F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37"/>
    <w:rsid w:val="00C021AC"/>
    <w:rsid w:val="00C0560F"/>
    <w:rsid w:val="00C073F3"/>
    <w:rsid w:val="00C11183"/>
    <w:rsid w:val="00C132A7"/>
    <w:rsid w:val="00C161F8"/>
    <w:rsid w:val="00C16A4A"/>
    <w:rsid w:val="00C200DD"/>
    <w:rsid w:val="00C23624"/>
    <w:rsid w:val="00C25AB6"/>
    <w:rsid w:val="00C27B1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48EB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3A51"/>
    <w:rsid w:val="00C849C1"/>
    <w:rsid w:val="00C90C4E"/>
    <w:rsid w:val="00C93462"/>
    <w:rsid w:val="00C96485"/>
    <w:rsid w:val="00C96BBC"/>
    <w:rsid w:val="00CA03C6"/>
    <w:rsid w:val="00CA1EFD"/>
    <w:rsid w:val="00CA2306"/>
    <w:rsid w:val="00CA27B8"/>
    <w:rsid w:val="00CA2BE4"/>
    <w:rsid w:val="00CA3640"/>
    <w:rsid w:val="00CA5EBC"/>
    <w:rsid w:val="00CA69F1"/>
    <w:rsid w:val="00CA6E28"/>
    <w:rsid w:val="00CA7799"/>
    <w:rsid w:val="00CB0B6F"/>
    <w:rsid w:val="00CB0FC2"/>
    <w:rsid w:val="00CB1845"/>
    <w:rsid w:val="00CB2350"/>
    <w:rsid w:val="00CB30FB"/>
    <w:rsid w:val="00CB36AE"/>
    <w:rsid w:val="00CB5F9B"/>
    <w:rsid w:val="00CB6E5F"/>
    <w:rsid w:val="00CB74DA"/>
    <w:rsid w:val="00CC7C0D"/>
    <w:rsid w:val="00CD31B6"/>
    <w:rsid w:val="00CD50AB"/>
    <w:rsid w:val="00CD7729"/>
    <w:rsid w:val="00CE00E1"/>
    <w:rsid w:val="00CE11E4"/>
    <w:rsid w:val="00CE30B8"/>
    <w:rsid w:val="00CE3625"/>
    <w:rsid w:val="00CE43C1"/>
    <w:rsid w:val="00CE4E66"/>
    <w:rsid w:val="00CF2D0C"/>
    <w:rsid w:val="00D02605"/>
    <w:rsid w:val="00D12711"/>
    <w:rsid w:val="00D1662F"/>
    <w:rsid w:val="00D204B7"/>
    <w:rsid w:val="00D2050E"/>
    <w:rsid w:val="00D3058E"/>
    <w:rsid w:val="00D311E0"/>
    <w:rsid w:val="00D3135F"/>
    <w:rsid w:val="00D36C3E"/>
    <w:rsid w:val="00D402C1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97FC5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5B42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057"/>
    <w:rsid w:val="00E84A3B"/>
    <w:rsid w:val="00E903F8"/>
    <w:rsid w:val="00E913BA"/>
    <w:rsid w:val="00E94F30"/>
    <w:rsid w:val="00E95B86"/>
    <w:rsid w:val="00E95F76"/>
    <w:rsid w:val="00EA2343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3F54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1552"/>
    <w:rsid w:val="00F4275D"/>
    <w:rsid w:val="00F450E2"/>
    <w:rsid w:val="00F459B3"/>
    <w:rsid w:val="00F45B59"/>
    <w:rsid w:val="00F469C0"/>
    <w:rsid w:val="00F51365"/>
    <w:rsid w:val="00F54707"/>
    <w:rsid w:val="00F57317"/>
    <w:rsid w:val="00F57B25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367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3D30B0"/>
    <w:pPr>
      <w:tabs>
        <w:tab w:val="clear" w:pos="567"/>
      </w:tabs>
      <w:snapToGrid/>
      <w:ind w:left="1080"/>
    </w:pPr>
    <w:rPr>
      <w:rFonts w:eastAsia="Times New Roman"/>
      <w:snapToGrid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30B0"/>
    <w:rPr>
      <w:rFonts w:eastAsia="Times New Roman"/>
      <w:sz w:val="24"/>
      <w:szCs w:val="24"/>
      <w:lang w:val="en-GB" w:eastAsia="en-US"/>
    </w:rPr>
  </w:style>
  <w:style w:type="paragraph" w:customStyle="1" w:styleId="paranumbered">
    <w:name w:val="para numbered"/>
    <w:basedOn w:val="BodyTextIndent"/>
    <w:link w:val="paranumberedChar"/>
    <w:qFormat/>
    <w:rsid w:val="003D30B0"/>
    <w:pPr>
      <w:numPr>
        <w:numId w:val="2"/>
      </w:numPr>
      <w:spacing w:after="24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41552"/>
    <w:pPr>
      <w:ind w:left="720"/>
      <w:contextualSpacing/>
    </w:pPr>
  </w:style>
  <w:style w:type="character" w:customStyle="1" w:styleId="paranumberedChar">
    <w:name w:val="para numbered Char"/>
    <w:basedOn w:val="BodyTextIndentChar"/>
    <w:link w:val="paranumbered"/>
    <w:rsid w:val="003D30B0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numerote">
    <w:name w:val="paragraph numerote"/>
    <w:basedOn w:val="Normal"/>
    <w:link w:val="paragraphnumeroteCharChar"/>
    <w:autoRedefine/>
    <w:rsid w:val="00C27B1F"/>
    <w:pPr>
      <w:numPr>
        <w:numId w:val="15"/>
      </w:numPr>
      <w:tabs>
        <w:tab w:val="clear" w:pos="567"/>
      </w:tabs>
      <w:snapToGrid/>
      <w:spacing w:before="240" w:after="24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paragraphnumeroteCharChar">
    <w:name w:val="paragraph numerote Char Char"/>
    <w:link w:val="paragraphnumerote"/>
    <w:rsid w:val="00C27B1F"/>
    <w:rPr>
      <w:rFonts w:ascii="Arial" w:eastAsia="Times New Roman" w:hAnsi="Arial"/>
      <w:iCs/>
      <w:snapToGrid w:val="0"/>
      <w:sz w:val="22"/>
      <w:szCs w:val="22"/>
      <w:lang w:val="en-GB" w:eastAsia="en-US"/>
    </w:rPr>
  </w:style>
  <w:style w:type="paragraph" w:customStyle="1" w:styleId="COI">
    <w:name w:val="COI"/>
    <w:basedOn w:val="Normal"/>
    <w:link w:val="COIChar"/>
    <w:autoRedefine/>
    <w:uiPriority w:val="99"/>
    <w:rsid w:val="00EE3F54"/>
    <w:pPr>
      <w:numPr>
        <w:numId w:val="11"/>
      </w:numPr>
      <w:tabs>
        <w:tab w:val="clear" w:pos="567"/>
      </w:tabs>
      <w:spacing w:after="240"/>
    </w:pPr>
    <w:rPr>
      <w:rFonts w:ascii="Arial" w:eastAsia="Arial Unicode MS" w:hAnsi="Arial"/>
      <w:snapToGrid/>
      <w:sz w:val="22"/>
      <w:szCs w:val="22"/>
      <w:lang w:eastAsia="en-US"/>
    </w:rPr>
  </w:style>
  <w:style w:type="character" w:customStyle="1" w:styleId="COIChar">
    <w:name w:val="COI Char"/>
    <w:link w:val="COI"/>
    <w:uiPriority w:val="99"/>
    <w:locked/>
    <w:rsid w:val="00EE3F54"/>
    <w:rPr>
      <w:rFonts w:ascii="Arial" w:eastAsia="Arial Unicode MS" w:hAnsi="Arial"/>
      <w:sz w:val="22"/>
      <w:szCs w:val="22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0E01DB"/>
    <w:pPr>
      <w:tabs>
        <w:tab w:val="clear" w:pos="567"/>
      </w:tabs>
      <w:ind w:left="1200" w:hanging="240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EE3F54"/>
    <w:rPr>
      <w:snapToGrid w:val="0"/>
      <w:sz w:val="24"/>
      <w:szCs w:val="24"/>
      <w:lang w:val="en-GB"/>
    </w:rPr>
  </w:style>
  <w:style w:type="paragraph" w:styleId="NormalWeb">
    <w:name w:val="Normal (Web)"/>
    <w:basedOn w:val="Normal"/>
    <w:semiHidden/>
    <w:unhideWhenUsed/>
    <w:rsid w:val="00C2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14E8-4E37-324E-BB13-51FE774938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9402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аннотированная повестка дня</dc:title>
  <dc:subject>IOC/EC-58/AP Prov.</dc:subject>
  <dc:creator>UNESCO</dc:creator>
  <cp:keywords>1210.14E</cp:keywords>
  <dc:description/>
  <cp:lastModifiedBy>Boned, Patrice</cp:lastModifiedBy>
  <cp:revision>2</cp:revision>
  <cp:lastPrinted>2022-04-11T19:31:00Z</cp:lastPrinted>
  <dcterms:created xsi:type="dcterms:W3CDTF">2025-06-23T17:39:00Z</dcterms:created>
  <dcterms:modified xsi:type="dcterms:W3CDTF">2025-06-23T17:39:00Z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ContentRemapped">
    <vt:lpwstr>true</vt:lpwstr>
  </property>
  <property fmtid="{D5CDD505-2E9C-101B-9397-08002B2CF9AE}" pid="4" name="TranslatedWith">
    <vt:lpwstr>Mercury</vt:lpwstr>
  </property>
  <property fmtid="{D5CDD505-2E9C-101B-9397-08002B2CF9AE}" pid="5" name="GeneratedBy">
    <vt:lpwstr>n.bogdanova@unesco.org</vt:lpwstr>
  </property>
  <property fmtid="{D5CDD505-2E9C-101B-9397-08002B2CF9AE}" pid="6" name="GeneratedDate">
    <vt:lpwstr>06/23/2025 10:17:43</vt:lpwstr>
  </property>
  <property fmtid="{D5CDD505-2E9C-101B-9397-08002B2CF9AE}" pid="7" name="OriginalDocID">
    <vt:lpwstr>9db615bd-7ade-4c1a-993a-015450f369fd</vt:lpwstr>
  </property>
  <property fmtid="{D5CDD505-2E9C-101B-9397-08002B2CF9AE}" pid="8" name="JobDCPMS">
    <vt:lpwstr>2500522</vt:lpwstr>
  </property>
</Properties>
</file>