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0" w:before="0" w:lineRule="auto"/>
        <w:jc w:val="center"/>
        <w:rPr>
          <w:rFonts w:ascii="Arial" w:cs="Arial" w:eastAsia="Arial" w:hAnsi="Arial"/>
          <w:b w:val="1"/>
          <w:color w:val="ff0000"/>
          <w:sz w:val="22"/>
          <w:szCs w:val="22"/>
        </w:rPr>
      </w:pPr>
      <w:bookmarkStart w:colFirst="0" w:colLast="0" w:name="_heading=h.2dntudw6k7p7" w:id="0"/>
      <w:bookmarkEnd w:id="0"/>
      <w:r w:rsidDel="00000000" w:rsidR="00000000" w:rsidRPr="00000000">
        <w:rPr>
          <w:rFonts w:ascii="Arial" w:cs="Arial" w:eastAsia="Arial" w:hAnsi="Arial"/>
          <w:b w:val="1"/>
          <w:color w:val="ff0000"/>
          <w:sz w:val="22"/>
          <w:szCs w:val="22"/>
          <w:rtl w:val="0"/>
        </w:rPr>
        <w:t xml:space="preserve">WORKING VERSION - USE ONLY THIS ONE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Heading2"/>
        <w:spacing w:after="0" w:before="0" w:lineRule="auto"/>
        <w:jc w:val="center"/>
        <w:rPr>
          <w:rFonts w:ascii="Arial" w:cs="Arial" w:eastAsia="Arial" w:hAnsi="Arial"/>
          <w:b w:val="1"/>
          <w:color w:val="000000"/>
          <w:sz w:val="22"/>
          <w:szCs w:val="22"/>
        </w:rPr>
      </w:pPr>
      <w:bookmarkStart w:colFirst="0" w:colLast="0" w:name="_heading=h.17dp8vu" w:id="1"/>
      <w:bookmarkEnd w:id="1"/>
      <w:r w:rsidDel="00000000" w:rsidR="00000000" w:rsidRPr="00000000">
        <w:rPr>
          <w:rFonts w:ascii="Arial" w:cs="Arial" w:eastAsia="Arial" w:hAnsi="Arial"/>
          <w:b w:val="1"/>
          <w:color w:val="000000"/>
          <w:sz w:val="22"/>
          <w:szCs w:val="22"/>
          <w:rtl w:val="0"/>
        </w:rPr>
        <w:t xml:space="preserve">ICG/CARIBE-EWS XVIII</w:t>
      </w:r>
    </w:p>
    <w:p w:rsidR="00000000" w:rsidDel="00000000" w:rsidP="00000000" w:rsidRDefault="00000000" w:rsidRPr="00000000" w14:paraId="00000004">
      <w:pPr>
        <w:pStyle w:val="Heading2"/>
        <w:spacing w:after="0" w:before="0" w:lineRule="auto"/>
        <w:jc w:val="center"/>
        <w:rPr>
          <w:rFonts w:ascii="Arial" w:cs="Arial" w:eastAsia="Arial" w:hAnsi="Arial"/>
          <w:b w:val="1"/>
          <w:color w:val="000000"/>
          <w:sz w:val="22"/>
          <w:szCs w:val="22"/>
        </w:rPr>
      </w:pPr>
      <w:bookmarkStart w:colFirst="0" w:colLast="0" w:name="_heading=h.8qkezycvjska" w:id="2"/>
      <w:bookmarkEnd w:id="2"/>
      <w:r w:rsidDel="00000000" w:rsidR="00000000" w:rsidRPr="00000000">
        <w:rPr>
          <w:rFonts w:ascii="Arial" w:cs="Arial" w:eastAsia="Arial" w:hAnsi="Arial"/>
          <w:b w:val="1"/>
          <w:color w:val="000000"/>
          <w:sz w:val="22"/>
          <w:szCs w:val="22"/>
          <w:rtl w:val="0"/>
        </w:rPr>
        <w:t xml:space="preserve">RECOMMENDATIONS</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Recommendation ICG/CARIBE-EWS-XVIII.1</w:t>
      </w:r>
    </w:p>
    <w:p w:rsidR="00000000" w:rsidDel="00000000" w:rsidP="00000000" w:rsidRDefault="00000000" w:rsidRPr="00000000" w14:paraId="00000007">
      <w:pPr>
        <w:jc w:val="center"/>
        <w:rPr>
          <w:rFonts w:ascii="Arial" w:cs="Arial" w:eastAsia="Arial" w:hAnsi="Arial"/>
          <w:sz w:val="22"/>
          <w:szCs w:val="22"/>
          <w:highlight w:val="yellow"/>
        </w:rPr>
      </w:pPr>
      <w:r w:rsidDel="00000000" w:rsidR="00000000" w:rsidRPr="00000000">
        <w:rPr>
          <w:rtl w:val="0"/>
        </w:rPr>
      </w:r>
    </w:p>
    <w:p w:rsidR="00000000" w:rsidDel="00000000" w:rsidP="00000000" w:rsidRDefault="00000000" w:rsidRPr="00000000" w14:paraId="00000008">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ICG/CARIBE-EWS Governance</w:t>
      </w:r>
    </w:p>
    <w:p w:rsidR="00000000" w:rsidDel="00000000" w:rsidP="00000000" w:rsidRDefault="00000000" w:rsidRPr="00000000" w14:paraId="00000009">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Intergovernmental Coordination Group for the Tsunami and Other Coastal Hazards Warning System for the Caribbean and Adjacent Regions (ICG/CARIBE-EWS),</w:t>
      </w:r>
    </w:p>
    <w:p w:rsidR="00000000" w:rsidDel="00000000" w:rsidP="00000000" w:rsidRDefault="00000000" w:rsidRPr="00000000" w14:paraId="0000000C">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D">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Having reviewed</w:t>
      </w:r>
      <w:r w:rsidDel="00000000" w:rsidR="00000000" w:rsidRPr="00000000">
        <w:rPr>
          <w:rFonts w:ascii="Arial" w:cs="Arial" w:eastAsia="Arial" w:hAnsi="Arial"/>
          <w:sz w:val="22"/>
          <w:szCs w:val="22"/>
          <w:rtl w:val="0"/>
        </w:rPr>
        <w:t xml:space="preserve"> the progress made in the implementation of the CARIBE-EWS since the 17th Session of the ICG/CARIBE-EWS,</w:t>
      </w:r>
    </w:p>
    <w:p w:rsidR="00000000" w:rsidDel="00000000" w:rsidP="00000000" w:rsidRDefault="00000000" w:rsidRPr="00000000" w14:paraId="0000000E">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Having considered</w:t>
      </w:r>
      <w:r w:rsidDel="00000000" w:rsidR="00000000" w:rsidRPr="00000000">
        <w:rPr>
          <w:rFonts w:ascii="Arial" w:cs="Arial" w:eastAsia="Arial" w:hAnsi="Arial"/>
          <w:sz w:val="22"/>
          <w:szCs w:val="22"/>
          <w:rtl w:val="0"/>
        </w:rPr>
        <w:t xml:space="preserve"> the reports of:</w:t>
      </w:r>
    </w:p>
    <w:p w:rsidR="00000000" w:rsidDel="00000000" w:rsidP="00000000" w:rsidRDefault="00000000" w:rsidRPr="00000000" w14:paraId="00000010">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Working Group 1 on Risk Knowledge</w:t>
      </w:r>
    </w:p>
    <w:p w:rsidR="00000000" w:rsidDel="00000000" w:rsidP="00000000" w:rsidRDefault="00000000" w:rsidRPr="00000000" w14:paraId="00000012">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Working Group 2 on Tsunami Detection, Analysis and Forecasting</w:t>
      </w:r>
    </w:p>
    <w:p w:rsidR="00000000" w:rsidDel="00000000" w:rsidP="00000000" w:rsidRDefault="00000000" w:rsidRPr="00000000" w14:paraId="00000013">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Working Group 3 on Tsunami Warning Dissemination and Communication</w:t>
      </w:r>
    </w:p>
    <w:p w:rsidR="00000000" w:rsidDel="00000000" w:rsidP="00000000" w:rsidRDefault="00000000" w:rsidRPr="00000000" w14:paraId="00000014">
      <w:pPr>
        <w:jc w:val="both"/>
        <w:rPr>
          <w:rFonts w:ascii="Arial" w:cs="Arial" w:eastAsia="Arial" w:hAnsi="Arial"/>
          <w:strike w:val="1"/>
          <w:sz w:val="22"/>
          <w:szCs w:val="22"/>
        </w:rPr>
      </w:pPr>
      <w:r w:rsidDel="00000000" w:rsidR="00000000" w:rsidRPr="00000000">
        <w:rPr>
          <w:rFonts w:ascii="Arial" w:cs="Arial" w:eastAsia="Arial" w:hAnsi="Arial"/>
          <w:sz w:val="22"/>
          <w:szCs w:val="22"/>
          <w:rtl w:val="0"/>
        </w:rPr>
        <w:t xml:space="preserve">Working Group 4 on Preparedness and Response Capabilities</w:t>
      </w:r>
      <w:r w:rsidDel="00000000" w:rsidR="00000000" w:rsidRPr="00000000">
        <w:rPr>
          <w:rtl w:val="0"/>
        </w:rPr>
      </w:r>
    </w:p>
    <w:p w:rsidR="00000000" w:rsidDel="00000000" w:rsidP="00000000" w:rsidRDefault="00000000" w:rsidRPr="00000000" w14:paraId="00000015">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Task Team on CARIBE WAVE</w:t>
      </w:r>
    </w:p>
    <w:p w:rsidR="00000000" w:rsidDel="00000000" w:rsidP="00000000" w:rsidRDefault="00000000" w:rsidRPr="00000000" w14:paraId="00000016">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Pacific Tsunami Warning Center (PTWC)</w:t>
      </w:r>
    </w:p>
    <w:p w:rsidR="00000000" w:rsidDel="00000000" w:rsidP="00000000" w:rsidRDefault="00000000" w:rsidRPr="00000000" w14:paraId="00000017">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Central American Tsunami Advisory Center (CATAC)</w:t>
      </w:r>
    </w:p>
    <w:p w:rsidR="00000000" w:rsidDel="00000000" w:rsidP="00000000" w:rsidRDefault="00000000" w:rsidRPr="00000000" w14:paraId="00000018">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Caribbean Tsunami Information Center (CTIC)</w:t>
      </w:r>
    </w:p>
    <w:p w:rsidR="00000000" w:rsidDel="00000000" w:rsidP="00000000" w:rsidRDefault="00000000" w:rsidRPr="00000000" w14:paraId="00000019">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International Tsunami Information Center – Caribbean Office (ITIC-CAR)</w:t>
      </w:r>
    </w:p>
    <w:p w:rsidR="00000000" w:rsidDel="00000000" w:rsidP="00000000" w:rsidRDefault="00000000" w:rsidRPr="00000000" w14:paraId="0000001A">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Reports of the ICG/IOTWMS, ICG/NEAMTWS and ICG/PTWS,</w:t>
      </w:r>
    </w:p>
    <w:p w:rsidR="00000000" w:rsidDel="00000000" w:rsidP="00000000" w:rsidRDefault="00000000" w:rsidRPr="00000000" w14:paraId="0000001B">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Chair’s Report</w:t>
      </w:r>
    </w:p>
    <w:p w:rsidR="00000000" w:rsidDel="00000000" w:rsidP="00000000" w:rsidRDefault="00000000" w:rsidRPr="00000000" w14:paraId="0000001C">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Secretariat Report</w:t>
      </w:r>
    </w:p>
    <w:p w:rsidR="00000000" w:rsidDel="00000000" w:rsidP="00000000" w:rsidRDefault="00000000" w:rsidRPr="00000000" w14:paraId="0000001D">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E">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Having further considered</w:t>
      </w:r>
      <w:r w:rsidDel="00000000" w:rsidR="00000000" w:rsidRPr="00000000">
        <w:rPr>
          <w:rFonts w:ascii="Arial" w:cs="Arial" w:eastAsia="Arial" w:hAnsi="Arial"/>
          <w:sz w:val="22"/>
          <w:szCs w:val="22"/>
          <w:rtl w:val="0"/>
        </w:rPr>
        <w:t xml:space="preserve"> the reports on</w:t>
      </w:r>
    </w:p>
    <w:p w:rsidR="00000000" w:rsidDel="00000000" w:rsidP="00000000" w:rsidRDefault="00000000" w:rsidRPr="00000000" w14:paraId="0000001F">
      <w:pPr>
        <w:jc w:val="both"/>
        <w:rPr>
          <w:rFonts w:ascii="Arial" w:cs="Arial" w:eastAsia="Arial" w:hAnsi="Arial"/>
          <w:sz w:val="22"/>
          <w:szCs w:val="22"/>
          <w:highlight w:val="cyan"/>
        </w:rPr>
      </w:pPr>
      <w:r w:rsidDel="00000000" w:rsidR="00000000" w:rsidRPr="00000000">
        <w:rPr>
          <w:rtl w:val="0"/>
        </w:rPr>
      </w:r>
    </w:p>
    <w:p w:rsidR="00000000" w:rsidDel="00000000" w:rsidP="00000000" w:rsidRDefault="00000000" w:rsidRPr="00000000" w14:paraId="00000020">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Tsunami Ready Recognition Programme (TRRP)</w:t>
      </w:r>
    </w:p>
    <w:p w:rsidR="00000000" w:rsidDel="00000000" w:rsidP="00000000" w:rsidRDefault="00000000" w:rsidRPr="00000000" w14:paraId="00000021">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UNESCO-IOC Sub-Commission for the Caribbean and Adjacent Regions (IOCARIBE)</w:t>
      </w:r>
    </w:p>
    <w:p w:rsidR="00000000" w:rsidDel="00000000" w:rsidP="00000000" w:rsidRDefault="00000000" w:rsidRPr="00000000" w14:paraId="00000022">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UN Ocean Decade Tsunami Programme (ODTP)</w:t>
      </w:r>
    </w:p>
    <w:p w:rsidR="00000000" w:rsidDel="00000000" w:rsidP="00000000" w:rsidRDefault="00000000" w:rsidRPr="00000000" w14:paraId="00000023">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United Nations Office for Disaster Risk Reduction (UNDRR) </w:t>
      </w:r>
    </w:p>
    <w:p w:rsidR="00000000" w:rsidDel="00000000" w:rsidP="00000000" w:rsidRDefault="00000000" w:rsidRPr="00000000" w14:paraId="00000024">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World Meteorological Organization (WMO)</w:t>
      </w:r>
    </w:p>
    <w:p w:rsidR="00000000" w:rsidDel="00000000" w:rsidP="00000000" w:rsidRDefault="00000000" w:rsidRPr="00000000" w14:paraId="00000025">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EarthScope Consortium</w:t>
      </w:r>
    </w:p>
    <w:p w:rsidR="00000000" w:rsidDel="00000000" w:rsidP="00000000" w:rsidRDefault="00000000" w:rsidRPr="00000000" w14:paraId="00000026">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NOAA National Centers for Environmental Information (NCEI) World Data Service (WDS) for Geophysics NCEI/WDS</w:t>
      </w:r>
    </w:p>
    <w:p w:rsidR="00000000" w:rsidDel="00000000" w:rsidP="00000000" w:rsidRDefault="00000000" w:rsidRPr="00000000" w14:paraId="00000027">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Puerto Rico Seismic Network (PRSN) </w:t>
      </w:r>
    </w:p>
    <w:p w:rsidR="00000000" w:rsidDel="00000000" w:rsidP="00000000" w:rsidRDefault="00000000" w:rsidRPr="00000000" w14:paraId="00000028">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ITU/WMO/UNESCO-IOC Joint Task Force on SMART Cables</w:t>
      </w:r>
    </w:p>
    <w:p w:rsidR="00000000" w:rsidDel="00000000" w:rsidP="00000000" w:rsidRDefault="00000000" w:rsidRPr="00000000" w14:paraId="00000029">
      <w:pPr>
        <w:jc w:val="both"/>
        <w:rPr>
          <w:rFonts w:ascii="Arial" w:cs="Arial" w:eastAsia="Arial" w:hAnsi="Arial"/>
          <w:sz w:val="22"/>
          <w:szCs w:val="22"/>
          <w:highlight w:val="cyan"/>
        </w:rPr>
      </w:pPr>
      <w:r w:rsidDel="00000000" w:rsidR="00000000" w:rsidRPr="00000000">
        <w:rPr>
          <w:rtl w:val="0"/>
        </w:rPr>
      </w:r>
    </w:p>
    <w:p w:rsidR="00000000" w:rsidDel="00000000" w:rsidP="00000000" w:rsidRDefault="00000000" w:rsidRPr="00000000" w14:paraId="0000002A">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Having reviewed</w:t>
      </w:r>
      <w:r w:rsidDel="00000000" w:rsidR="00000000" w:rsidRPr="00000000">
        <w:rPr>
          <w:rFonts w:ascii="Arial" w:cs="Arial" w:eastAsia="Arial" w:hAnsi="Arial"/>
          <w:sz w:val="22"/>
          <w:szCs w:val="22"/>
          <w:rtl w:val="0"/>
        </w:rPr>
        <w:t xml:space="preserve"> the recommendations of the TOWG-WG-XVIII</w:t>
      </w:r>
    </w:p>
    <w:p w:rsidR="00000000" w:rsidDel="00000000" w:rsidP="00000000" w:rsidRDefault="00000000" w:rsidRPr="00000000" w14:paraId="0000002B">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C">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Further noting</w:t>
      </w:r>
      <w:r w:rsidDel="00000000" w:rsidR="00000000" w:rsidRPr="00000000">
        <w:rPr>
          <w:rFonts w:ascii="Arial" w:cs="Arial" w:eastAsia="Arial" w:hAnsi="Arial"/>
          <w:sz w:val="22"/>
          <w:szCs w:val="22"/>
          <w:rtl w:val="0"/>
        </w:rPr>
        <w:t xml:space="preserve"> the cross-cutting elements of the ICG/CARIBE-EWS work programme closely connected with EW4All and guided by strategic elements such as the UNODTP and TRRP,</w:t>
      </w:r>
    </w:p>
    <w:p w:rsidR="00000000" w:rsidDel="00000000" w:rsidP="00000000" w:rsidRDefault="00000000" w:rsidRPr="00000000" w14:paraId="0000002D">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E">
      <w:pPr>
        <w:jc w:val="both"/>
        <w:rPr>
          <w:rFonts w:ascii="Arial" w:cs="Arial" w:eastAsia="Arial" w:hAnsi="Arial"/>
          <w:sz w:val="22"/>
          <w:szCs w:val="22"/>
          <w:highlight w:val="red"/>
        </w:rPr>
      </w:pPr>
      <w:r w:rsidDel="00000000" w:rsidR="00000000" w:rsidRPr="00000000">
        <w:rPr>
          <w:rFonts w:ascii="Arial" w:cs="Arial" w:eastAsia="Arial" w:hAnsi="Arial"/>
          <w:b w:val="1"/>
          <w:sz w:val="22"/>
          <w:szCs w:val="22"/>
          <w:rtl w:val="0"/>
        </w:rPr>
        <w:t xml:space="preserve">Noting</w:t>
      </w:r>
      <w:r w:rsidDel="00000000" w:rsidR="00000000" w:rsidRPr="00000000">
        <w:rPr>
          <w:rFonts w:ascii="Arial" w:cs="Arial" w:eastAsia="Arial" w:hAnsi="Arial"/>
          <w:sz w:val="22"/>
          <w:szCs w:val="22"/>
          <w:rtl w:val="0"/>
        </w:rPr>
        <w:t xml:space="preserve"> the Steering Committee was requested to revamp the work and implementation plan to enhance the warning system by including other coastal hazards during the intersessional period in the coordination with of the IOCARIBE Secretariat and the regional offices of WMO and UNDRR, supported by t</w:t>
      </w:r>
      <w:r w:rsidDel="00000000" w:rsidR="00000000" w:rsidRPr="00000000">
        <w:rPr>
          <w:rFonts w:ascii="Arial" w:cs="Arial" w:eastAsia="Arial" w:hAnsi="Arial"/>
          <w:sz w:val="22"/>
          <w:szCs w:val="22"/>
          <w:rtl w:val="0"/>
        </w:rPr>
        <w:t xml:space="preserve">he </w:t>
      </w:r>
      <w:r w:rsidDel="00000000" w:rsidR="00000000" w:rsidRPr="00000000">
        <w:rPr>
          <w:rFonts w:ascii="Arial" w:cs="Arial" w:eastAsia="Arial" w:hAnsi="Arial"/>
          <w:sz w:val="22"/>
          <w:szCs w:val="22"/>
          <w:rtl w:val="0"/>
        </w:rPr>
        <w:t xml:space="preserve">and Technical Secretary,</w:t>
      </w:r>
      <w:r w:rsidDel="00000000" w:rsidR="00000000" w:rsidRPr="00000000">
        <w:rPr>
          <w:rtl w:val="0"/>
        </w:rPr>
      </w:r>
    </w:p>
    <w:p w:rsidR="00000000" w:rsidDel="00000000" w:rsidP="00000000" w:rsidRDefault="00000000" w:rsidRPr="00000000" w14:paraId="0000002F">
      <w:pPr>
        <w:jc w:val="both"/>
        <w:rPr>
          <w:rFonts w:ascii="Arial" w:cs="Arial" w:eastAsia="Arial" w:hAnsi="Arial"/>
          <w:sz w:val="22"/>
          <w:szCs w:val="22"/>
          <w:highlight w:val="red"/>
        </w:rPr>
      </w:pPr>
      <w:r w:rsidDel="00000000" w:rsidR="00000000" w:rsidRPr="00000000">
        <w:rPr>
          <w:rtl w:val="0"/>
        </w:rPr>
      </w:r>
    </w:p>
    <w:p w:rsidR="00000000" w:rsidDel="00000000" w:rsidP="00000000" w:rsidRDefault="00000000" w:rsidRPr="00000000" w14:paraId="00000030">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Welcomes</w:t>
      </w:r>
      <w:r w:rsidDel="00000000" w:rsidR="00000000" w:rsidRPr="00000000">
        <w:rPr>
          <w:rFonts w:ascii="Arial" w:cs="Arial" w:eastAsia="Arial" w:hAnsi="Arial"/>
          <w:sz w:val="22"/>
          <w:szCs w:val="22"/>
          <w:rtl w:val="0"/>
        </w:rPr>
        <w:t xml:space="preserve"> the initial exchanges with the IOCARIBE in this regard as reflected to the Eighteenth Intergovernmental Session of the UNESCO-IOC Sub-commission for the Caribbean and Adjacent Regions (IOCARIBE) – (April 22-25, 2025)</w:t>
      </w:r>
    </w:p>
    <w:p w:rsidR="00000000" w:rsidDel="00000000" w:rsidP="00000000" w:rsidRDefault="00000000" w:rsidRPr="00000000" w14:paraId="00000031">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2">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Additionally w</w:t>
      </w:r>
      <w:r w:rsidDel="00000000" w:rsidR="00000000" w:rsidRPr="00000000">
        <w:rPr>
          <w:rFonts w:ascii="Arial" w:cs="Arial" w:eastAsia="Arial" w:hAnsi="Arial"/>
          <w:b w:val="1"/>
          <w:sz w:val="22"/>
          <w:szCs w:val="22"/>
          <w:rtl w:val="0"/>
        </w:rPr>
        <w:t xml:space="preserve">elcomes</w:t>
      </w:r>
      <w:r w:rsidDel="00000000" w:rsidR="00000000" w:rsidRPr="00000000">
        <w:rPr>
          <w:rFonts w:ascii="Arial" w:cs="Arial" w:eastAsia="Arial" w:hAnsi="Arial"/>
          <w:sz w:val="22"/>
          <w:szCs w:val="22"/>
          <w:rtl w:val="0"/>
        </w:rPr>
        <w:t xml:space="preserve"> the signing of the Memorandum of Understanding (MoU) between the United Nations Educational, Scientific and Cultural Organization (UNESCO) and the Caribbean Disaster Emergency Management Agency (CDEMA) to support and enhance disaster risk reduction (DRR) efforts in the Caribbean region.</w:t>
      </w:r>
      <w:r w:rsidDel="00000000" w:rsidR="00000000" w:rsidRPr="00000000">
        <w:rPr>
          <w:rtl w:val="0"/>
        </w:rPr>
      </w:r>
    </w:p>
    <w:p w:rsidR="00000000" w:rsidDel="00000000" w:rsidP="00000000" w:rsidRDefault="00000000" w:rsidRPr="00000000" w14:paraId="00000033">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4">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Decides</w:t>
      </w:r>
      <w:r w:rsidDel="00000000" w:rsidR="00000000" w:rsidRPr="00000000">
        <w:rPr>
          <w:rFonts w:ascii="Arial" w:cs="Arial" w:eastAsia="Arial" w:hAnsi="Arial"/>
          <w:sz w:val="22"/>
          <w:szCs w:val="22"/>
          <w:rtl w:val="0"/>
        </w:rPr>
        <w:t xml:space="preserve"> to continuation of the </w:t>
      </w:r>
    </w:p>
    <w:p w:rsidR="00000000" w:rsidDel="00000000" w:rsidP="00000000" w:rsidRDefault="00000000" w:rsidRPr="00000000" w14:paraId="00000035">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6">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Working Group 1 on Risk Knowledge</w:t>
      </w:r>
    </w:p>
    <w:p w:rsidR="00000000" w:rsidDel="00000000" w:rsidP="00000000" w:rsidRDefault="00000000" w:rsidRPr="00000000" w14:paraId="00000037">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Working Group 2 on Tsunami Detection, Analysis and Forecasting</w:t>
      </w:r>
    </w:p>
    <w:p w:rsidR="00000000" w:rsidDel="00000000" w:rsidP="00000000" w:rsidRDefault="00000000" w:rsidRPr="00000000" w14:paraId="00000038">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Working Group 3 on Tsunami Warning Dissemination and Communication</w:t>
      </w:r>
    </w:p>
    <w:p w:rsidR="00000000" w:rsidDel="00000000" w:rsidP="00000000" w:rsidRDefault="00000000" w:rsidRPr="00000000" w14:paraId="00000039">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Working Group 4 on Preparedness and Response Capabilities</w:t>
      </w:r>
    </w:p>
    <w:p w:rsidR="00000000" w:rsidDel="00000000" w:rsidP="00000000" w:rsidRDefault="00000000" w:rsidRPr="00000000" w14:paraId="0000003A">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Task Team on CARIBE WAVE</w:t>
      </w:r>
    </w:p>
    <w:p w:rsidR="00000000" w:rsidDel="00000000" w:rsidP="00000000" w:rsidRDefault="00000000" w:rsidRPr="00000000" w14:paraId="0000003B">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Task Team on Tsunami Ready</w:t>
      </w:r>
    </w:p>
    <w:p w:rsidR="00000000" w:rsidDel="00000000" w:rsidP="00000000" w:rsidRDefault="00000000" w:rsidRPr="00000000" w14:paraId="0000003C">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D">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with the Terms of References as provided in Appendix 1 to Recommendation ICG/CARIBE-EWS-XVIII.1,</w:t>
      </w:r>
    </w:p>
    <w:p w:rsidR="00000000" w:rsidDel="00000000" w:rsidP="00000000" w:rsidRDefault="00000000" w:rsidRPr="00000000" w14:paraId="0000003E">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F">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Recalling</w:t>
      </w:r>
      <w:r w:rsidDel="00000000" w:rsidR="00000000" w:rsidRPr="00000000">
        <w:rPr>
          <w:rFonts w:ascii="Arial" w:cs="Arial" w:eastAsia="Arial" w:hAnsi="Arial"/>
          <w:sz w:val="22"/>
          <w:szCs w:val="22"/>
          <w:rtl w:val="0"/>
        </w:rPr>
        <w:t xml:space="preserve"> the first objective of the ODTP to develop the warning systems’ capability to issue actionable and timely tsunami warnings for tsunamis from all identified sources to 100 percent of coasts at risk and the need to provide tsunami confirmation within 10 minutes or less of origin for the most at-risk coastlines,</w:t>
      </w:r>
    </w:p>
    <w:p w:rsidR="00000000" w:rsidDel="00000000" w:rsidP="00000000" w:rsidRDefault="00000000" w:rsidRPr="00000000" w14:paraId="00000040">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1">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Notes </w:t>
      </w:r>
      <w:r w:rsidDel="00000000" w:rsidR="00000000" w:rsidRPr="00000000">
        <w:rPr>
          <w:rFonts w:ascii="Arial" w:cs="Arial" w:eastAsia="Arial" w:hAnsi="Arial"/>
          <w:sz w:val="22"/>
          <w:szCs w:val="22"/>
          <w:rtl w:val="0"/>
        </w:rPr>
        <w:t xml:space="preserve">the TOWS-WG Recommendation to develop SOPs for volcanoes with a tsunamigenic potential within their Earthquake Source Zone (ESZ), </w:t>
      </w:r>
    </w:p>
    <w:p w:rsidR="00000000" w:rsidDel="00000000" w:rsidP="00000000" w:rsidRDefault="00000000" w:rsidRPr="00000000" w14:paraId="00000042">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3">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Recalls</w:t>
      </w:r>
      <w:r w:rsidDel="00000000" w:rsidR="00000000" w:rsidRPr="00000000">
        <w:rPr>
          <w:rFonts w:ascii="Arial" w:cs="Arial" w:eastAsia="Arial" w:hAnsi="Arial"/>
          <w:sz w:val="22"/>
          <w:szCs w:val="22"/>
          <w:rtl w:val="0"/>
        </w:rPr>
        <w:t xml:space="preserve"> that Volcano Notice for tsUnami Threat (VONUT) was a pioneering example from the CARIBE-EWS in this regard,</w:t>
      </w:r>
    </w:p>
    <w:p w:rsidR="00000000" w:rsidDel="00000000" w:rsidP="00000000" w:rsidRDefault="00000000" w:rsidRPr="00000000" w14:paraId="00000044">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5">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Notes</w:t>
      </w:r>
      <w:r w:rsidDel="00000000" w:rsidR="00000000" w:rsidRPr="00000000">
        <w:rPr>
          <w:rFonts w:ascii="Arial" w:cs="Arial" w:eastAsia="Arial" w:hAnsi="Arial"/>
          <w:sz w:val="22"/>
          <w:szCs w:val="22"/>
          <w:rtl w:val="0"/>
        </w:rPr>
        <w:t xml:space="preserve"> that the IOC report on ‘Monitoring and warning for tsunamis generated by volcanoes’ (</w:t>
      </w:r>
      <w:hyperlink r:id="rId7">
        <w:r w:rsidDel="00000000" w:rsidR="00000000" w:rsidRPr="00000000">
          <w:rPr>
            <w:rFonts w:ascii="Arial" w:cs="Arial" w:eastAsia="Arial" w:hAnsi="Arial"/>
            <w:color w:val="1155cc"/>
            <w:sz w:val="22"/>
            <w:szCs w:val="22"/>
            <w:u w:val="single"/>
            <w:rtl w:val="0"/>
          </w:rPr>
          <w:t xml:space="preserve">IOC Technical Series No. 183</w:t>
        </w:r>
      </w:hyperlink>
      <w:r w:rsidDel="00000000" w:rsidR="00000000" w:rsidRPr="00000000">
        <w:rPr>
          <w:rFonts w:ascii="Arial" w:cs="Arial" w:eastAsia="Arial" w:hAnsi="Arial"/>
          <w:sz w:val="22"/>
          <w:szCs w:val="22"/>
          <w:rtl w:val="0"/>
        </w:rPr>
        <w:t xml:space="preserve">) and online webinar programme on this issue was disseminated through the IOC CL-3029 and two global webinars were organized on 16 and 23 April 2025,</w:t>
      </w:r>
    </w:p>
    <w:p w:rsidR="00000000" w:rsidDel="00000000" w:rsidP="00000000" w:rsidRDefault="00000000" w:rsidRPr="00000000" w14:paraId="00000046">
      <w:pPr>
        <w:jc w:val="both"/>
        <w:rPr>
          <w:rFonts w:ascii="Arial" w:cs="Arial" w:eastAsia="Arial" w:hAnsi="Arial"/>
          <w:sz w:val="22"/>
          <w:szCs w:val="22"/>
          <w:highlight w:val="yellow"/>
        </w:rPr>
      </w:pPr>
      <w:r w:rsidDel="00000000" w:rsidR="00000000" w:rsidRPr="00000000">
        <w:rPr>
          <w:rtl w:val="0"/>
        </w:rPr>
      </w:r>
    </w:p>
    <w:p w:rsidR="00000000" w:rsidDel="00000000" w:rsidP="00000000" w:rsidRDefault="00000000" w:rsidRPr="00000000" w14:paraId="00000047">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Further</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notes</w:t>
      </w:r>
      <w:r w:rsidDel="00000000" w:rsidR="00000000" w:rsidRPr="00000000">
        <w:rPr>
          <w:rFonts w:ascii="Arial" w:cs="Arial" w:eastAsia="Arial" w:hAnsi="Arial"/>
          <w:sz w:val="22"/>
          <w:szCs w:val="22"/>
          <w:rtl w:val="0"/>
        </w:rPr>
        <w:t xml:space="preserve"> the need to organize regional webinars in this regard as requested through the Decision EC-57/3.2.1 in 2024,</w:t>
      </w:r>
    </w:p>
    <w:p w:rsidR="00000000" w:rsidDel="00000000" w:rsidP="00000000" w:rsidRDefault="00000000" w:rsidRPr="00000000" w14:paraId="00000048">
      <w:pPr>
        <w:jc w:val="both"/>
        <w:rPr>
          <w:rFonts w:ascii="Arial" w:cs="Arial" w:eastAsia="Arial" w:hAnsi="Arial"/>
          <w:sz w:val="22"/>
          <w:szCs w:val="22"/>
          <w:highlight w:val="yellow"/>
        </w:rPr>
      </w:pPr>
      <w:r w:rsidDel="00000000" w:rsidR="00000000" w:rsidRPr="00000000">
        <w:rPr>
          <w:rtl w:val="0"/>
        </w:rPr>
      </w:r>
    </w:p>
    <w:p w:rsidR="00000000" w:rsidDel="00000000" w:rsidP="00000000" w:rsidRDefault="00000000" w:rsidRPr="00000000" w14:paraId="00000049">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Requests</w:t>
      </w:r>
      <w:r w:rsidDel="00000000" w:rsidR="00000000" w:rsidRPr="00000000">
        <w:rPr>
          <w:rFonts w:ascii="Arial" w:cs="Arial" w:eastAsia="Arial" w:hAnsi="Arial"/>
          <w:sz w:val="22"/>
          <w:szCs w:val="22"/>
          <w:rtl w:val="0"/>
        </w:rPr>
        <w:t xml:space="preserve"> the Secretariat in close collaboration with ICG/CARIBE-EWS Working Groups to organize a regional webinar for this purpose in Q4 of 2025,</w:t>
      </w:r>
    </w:p>
    <w:p w:rsidR="00000000" w:rsidDel="00000000" w:rsidP="00000000" w:rsidRDefault="00000000" w:rsidRPr="00000000" w14:paraId="0000004A">
      <w:pPr>
        <w:jc w:val="both"/>
        <w:rPr>
          <w:rFonts w:ascii="Arial" w:cs="Arial" w:eastAsia="Arial" w:hAnsi="Arial"/>
          <w:sz w:val="22"/>
          <w:szCs w:val="22"/>
          <w:highlight w:val="yellow"/>
        </w:rPr>
      </w:pPr>
      <w:r w:rsidDel="00000000" w:rsidR="00000000" w:rsidRPr="00000000">
        <w:rPr>
          <w:rtl w:val="0"/>
        </w:rPr>
      </w:r>
    </w:p>
    <w:p w:rsidR="00000000" w:rsidDel="00000000" w:rsidP="00000000" w:rsidRDefault="00000000" w:rsidRPr="00000000" w14:paraId="0000004B">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Encourages</w:t>
      </w:r>
      <w:r w:rsidDel="00000000" w:rsidR="00000000" w:rsidRPr="00000000">
        <w:rPr>
          <w:rFonts w:ascii="Arial" w:cs="Arial" w:eastAsia="Arial" w:hAnsi="Arial"/>
          <w:sz w:val="22"/>
          <w:szCs w:val="22"/>
          <w:rtl w:val="0"/>
        </w:rPr>
        <w:t xml:space="preserve"> the Secretariat in close collaboration with the ICG/CARIBE-EWS Working Groups to organize a workshop dedicated on the development of SOPs between Volcano Observatories in the Caribbean and the ICG CARIBE-EWS TSPs and NTWCs,</w:t>
      </w:r>
    </w:p>
    <w:p w:rsidR="00000000" w:rsidDel="00000000" w:rsidP="00000000" w:rsidRDefault="00000000" w:rsidRPr="00000000" w14:paraId="0000004C">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D">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Notes</w:t>
      </w:r>
      <w:r w:rsidDel="00000000" w:rsidR="00000000" w:rsidRPr="00000000">
        <w:rPr>
          <w:rFonts w:ascii="Arial" w:cs="Arial" w:eastAsia="Arial" w:hAnsi="Arial"/>
          <w:sz w:val="22"/>
          <w:szCs w:val="22"/>
          <w:rtl w:val="0"/>
        </w:rPr>
        <w:t xml:space="preserve"> the progress made in the implementation of the UN Ocean Decade endorsed SMART Cable initiative in the Pacific and Atlantic,</w:t>
      </w:r>
    </w:p>
    <w:p w:rsidR="00000000" w:rsidDel="00000000" w:rsidP="00000000" w:rsidRDefault="00000000" w:rsidRPr="00000000" w14:paraId="0000004E">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F">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Recognizing </w:t>
      </w:r>
      <w:r w:rsidDel="00000000" w:rsidR="00000000" w:rsidRPr="00000000">
        <w:rPr>
          <w:rFonts w:ascii="Arial" w:cs="Arial" w:eastAsia="Arial" w:hAnsi="Arial"/>
          <w:sz w:val="22"/>
          <w:szCs w:val="22"/>
          <w:rtl w:val="0"/>
        </w:rPr>
        <w:t xml:space="preserve">the need to investigate the implementation of similar technology in the Caribbean and its Adjacent Regions,</w:t>
      </w:r>
    </w:p>
    <w:p w:rsidR="00000000" w:rsidDel="00000000" w:rsidP="00000000" w:rsidRDefault="00000000" w:rsidRPr="00000000" w14:paraId="00000050">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1">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2">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Recommends</w:t>
      </w:r>
      <w:r w:rsidDel="00000000" w:rsidR="00000000" w:rsidRPr="00000000">
        <w:rPr>
          <w:rFonts w:ascii="Arial" w:cs="Arial" w:eastAsia="Arial" w:hAnsi="Arial"/>
          <w:sz w:val="22"/>
          <w:szCs w:val="22"/>
          <w:rtl w:val="0"/>
        </w:rPr>
        <w:t xml:space="preserve"> modification of the Working Group 2 Terms of Reference as provided in Appendix 1 to specifically address the implementation of such technology in the Caribbean and its Adjacent Regions and formalize relationships between the ICG/CARIBE-EWS and the ITU/WMO/UNESCO-IOC Joint Task Force (JTF) on SMART Cables, </w:t>
      </w:r>
    </w:p>
    <w:p w:rsidR="00000000" w:rsidDel="00000000" w:rsidP="00000000" w:rsidRDefault="00000000" w:rsidRPr="00000000" w14:paraId="00000053">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4">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Encourages </w:t>
      </w:r>
      <w:r w:rsidDel="00000000" w:rsidR="00000000" w:rsidRPr="00000000">
        <w:rPr>
          <w:rFonts w:ascii="Arial" w:cs="Arial" w:eastAsia="Arial" w:hAnsi="Arial"/>
          <w:sz w:val="22"/>
          <w:szCs w:val="22"/>
          <w:rtl w:val="0"/>
        </w:rPr>
        <w:t xml:space="preserve">Member States to incorporate SMART capability into new subsea telecom cable projects.</w:t>
      </w:r>
    </w:p>
    <w:p w:rsidR="00000000" w:rsidDel="00000000" w:rsidP="00000000" w:rsidRDefault="00000000" w:rsidRPr="00000000" w14:paraId="00000055">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6">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Appreciates</w:t>
      </w:r>
      <w:r w:rsidDel="00000000" w:rsidR="00000000" w:rsidRPr="00000000">
        <w:rPr>
          <w:rFonts w:ascii="Arial" w:cs="Arial" w:eastAsia="Arial" w:hAnsi="Arial"/>
          <w:sz w:val="22"/>
          <w:szCs w:val="22"/>
          <w:rtl w:val="0"/>
        </w:rPr>
        <w:t xml:space="preserve"> the U.S. National Weather Service through its Tsunami Warning Centers and International Tsunami Information Center is committed to continue to provide timely and effective tsunami services for the protection of life, livelihoods and economic prosperity in the U.S. and the Pacific and the Caribbean and Adjacent Regions.</w:t>
      </w:r>
    </w:p>
    <w:p w:rsidR="00000000" w:rsidDel="00000000" w:rsidP="00000000" w:rsidRDefault="00000000" w:rsidRPr="00000000" w14:paraId="00000057">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8">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Recalling</w:t>
      </w:r>
      <w:r w:rsidDel="00000000" w:rsidR="00000000" w:rsidRPr="00000000">
        <w:rPr>
          <w:rFonts w:ascii="Arial" w:cs="Arial" w:eastAsia="Arial" w:hAnsi="Arial"/>
          <w:sz w:val="22"/>
          <w:szCs w:val="22"/>
          <w:rtl w:val="0"/>
        </w:rPr>
        <w:t xml:space="preserve"> the second objective of the ODTP that 100 percent of communities at risk to be prepared and resilient to tsunamis by 2030 through efforts like the UNESCO-IOC Tsunami Ready Recognition Programme (TRRP), </w:t>
      </w:r>
    </w:p>
    <w:p w:rsidR="00000000" w:rsidDel="00000000" w:rsidP="00000000" w:rsidRDefault="00000000" w:rsidRPr="00000000" w14:paraId="00000059">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A">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Welcomes</w:t>
      </w:r>
      <w:r w:rsidDel="00000000" w:rsidR="00000000" w:rsidRPr="00000000">
        <w:rPr>
          <w:rFonts w:ascii="Arial" w:cs="Arial" w:eastAsia="Arial" w:hAnsi="Arial"/>
          <w:sz w:val="22"/>
          <w:szCs w:val="22"/>
          <w:rtl w:val="0"/>
        </w:rPr>
        <w:t xml:space="preserve"> the TOWS-WG-XVIII recommendation to approve the Tsunami Ready Coalition Implementation Plan and</w:t>
      </w:r>
      <w:r w:rsidDel="00000000" w:rsidR="00000000" w:rsidRPr="00000000">
        <w:rPr>
          <w:rFonts w:ascii="Arial" w:cs="Arial" w:eastAsia="Arial" w:hAnsi="Arial"/>
          <w:b w:val="1"/>
          <w:sz w:val="22"/>
          <w:szCs w:val="22"/>
          <w:rtl w:val="0"/>
        </w:rPr>
        <w:t xml:space="preserve"> notes</w:t>
      </w:r>
      <w:r w:rsidDel="00000000" w:rsidR="00000000" w:rsidRPr="00000000">
        <w:rPr>
          <w:rFonts w:ascii="Arial" w:cs="Arial" w:eastAsia="Arial" w:hAnsi="Arial"/>
          <w:sz w:val="22"/>
          <w:szCs w:val="22"/>
          <w:rtl w:val="0"/>
        </w:rPr>
        <w:t xml:space="preserve"> the breadth of the Implementation Plan in identifying the mandate, terms of reference, structure, membership and funding of the Coalition.</w:t>
      </w:r>
    </w:p>
    <w:p w:rsidR="00000000" w:rsidDel="00000000" w:rsidP="00000000" w:rsidRDefault="00000000" w:rsidRPr="00000000" w14:paraId="0000005B">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C">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Notes</w:t>
      </w:r>
      <w:r w:rsidDel="00000000" w:rsidR="00000000" w:rsidRPr="00000000">
        <w:rPr>
          <w:rFonts w:ascii="Arial" w:cs="Arial" w:eastAsia="Arial" w:hAnsi="Arial"/>
          <w:sz w:val="22"/>
          <w:szCs w:val="22"/>
          <w:rtl w:val="0"/>
        </w:rPr>
        <w:t xml:space="preserve"> the collaborative role of the Coalition regarding global, regional, and national stakeholders to advance and sustain the UNESCO-IOC Tsunami Ready Recognition Programme (TRRP), with a specific view on the UN Ocean Decade Tsunami Programme aim of 100% of communities at risk of tsunami are prepared for and resilient to tsunamis by 2030. </w:t>
      </w:r>
    </w:p>
    <w:p w:rsidR="00000000" w:rsidDel="00000000" w:rsidP="00000000" w:rsidRDefault="00000000" w:rsidRPr="00000000" w14:paraId="0000005D">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E">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Also notes</w:t>
      </w:r>
      <w:r w:rsidDel="00000000" w:rsidR="00000000" w:rsidRPr="00000000">
        <w:rPr>
          <w:rFonts w:ascii="Arial" w:cs="Arial" w:eastAsia="Arial" w:hAnsi="Arial"/>
          <w:sz w:val="22"/>
          <w:szCs w:val="22"/>
          <w:rtl w:val="0"/>
        </w:rPr>
        <w:t xml:space="preserve"> the proposed focus of the Tsunami Ready Coalition on targeted promotion, advocacy, resource mobilization, networking, influence, and advice</w:t>
      </w:r>
    </w:p>
    <w:p w:rsidR="00000000" w:rsidDel="00000000" w:rsidP="00000000" w:rsidRDefault="00000000" w:rsidRPr="00000000" w14:paraId="0000005F">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Invites</w:t>
      </w:r>
      <w:r w:rsidDel="00000000" w:rsidR="00000000" w:rsidRPr="00000000">
        <w:rPr>
          <w:rFonts w:ascii="Arial" w:cs="Arial" w:eastAsia="Arial" w:hAnsi="Arial"/>
          <w:sz w:val="22"/>
          <w:szCs w:val="22"/>
          <w:rtl w:val="0"/>
        </w:rPr>
        <w:t xml:space="preserve"> ICG/CARIBE-EWS to actively support this initiative.</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Notes</w:t>
      </w:r>
      <w:r w:rsidDel="00000000" w:rsidR="00000000" w:rsidRPr="00000000">
        <w:rPr>
          <w:rFonts w:ascii="Arial" w:cs="Arial" w:eastAsia="Arial" w:hAnsi="Arial"/>
          <w:sz w:val="22"/>
          <w:szCs w:val="22"/>
          <w:rtl w:val="0"/>
        </w:rPr>
        <w:t xml:space="preserve"> the recommendation of TOWS the regional ICGs to prioritize regional Tsunami Ready workshops or summits in 2025 and conduct further workshops of summits before 2030</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Welcomes</w:t>
      </w:r>
      <w:r w:rsidDel="00000000" w:rsidR="00000000" w:rsidRPr="00000000">
        <w:rPr>
          <w:rFonts w:ascii="Arial" w:cs="Arial" w:eastAsia="Arial" w:hAnsi="Arial"/>
          <w:sz w:val="22"/>
          <w:szCs w:val="22"/>
          <w:rtl w:val="0"/>
        </w:rPr>
        <w:t xml:space="preserve"> the availability of the Tsunami Ready Toolkit and the Ocean Teacher Global Academy Tsunami Ready course.</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Congratulates</w:t>
      </w:r>
      <w:r w:rsidDel="00000000" w:rsidR="00000000" w:rsidRPr="00000000">
        <w:rPr>
          <w:rFonts w:ascii="Arial" w:cs="Arial" w:eastAsia="Arial" w:hAnsi="Arial"/>
          <w:sz w:val="22"/>
          <w:szCs w:val="22"/>
          <w:rtl w:val="0"/>
        </w:rPr>
        <w:t xml:space="preserve"> St. James Central, Barbados, Cahuita, Costa Rica, Portsmouth, Dominica and Laborie, Saint Lucia for their Tsunami Ready recognition in 2024, joining 19  other communities in the CARIBE-EWS region.</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Notes</w:t>
      </w:r>
      <w:r w:rsidDel="00000000" w:rsidR="00000000" w:rsidRPr="00000000">
        <w:rPr>
          <w:rFonts w:ascii="Arial" w:cs="Arial" w:eastAsia="Arial" w:hAnsi="Arial"/>
          <w:sz w:val="22"/>
          <w:szCs w:val="22"/>
          <w:rtl w:val="0"/>
        </w:rPr>
        <w:t xml:space="preserve"> the importance of planning for initial recognition as well as sustainability considering the four year renewal cycle for Tsunami Ready communities,</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Requests</w:t>
      </w:r>
      <w:r w:rsidDel="00000000" w:rsidR="00000000" w:rsidRPr="00000000">
        <w:rPr>
          <w:rFonts w:ascii="Arial" w:cs="Arial" w:eastAsia="Arial" w:hAnsi="Arial"/>
          <w:sz w:val="22"/>
          <w:szCs w:val="22"/>
          <w:rtl w:val="0"/>
        </w:rPr>
        <w:t xml:space="preserve"> its Steering Committee in close collaboration with the Secretariat, CTIC and ITIC-CAR to develop a plan towards ensuring the sustainability of the </w:t>
      </w:r>
      <w:r w:rsidDel="00000000" w:rsidR="00000000" w:rsidRPr="00000000">
        <w:rPr>
          <w:rFonts w:ascii="Arial" w:cs="Arial" w:eastAsia="Arial" w:hAnsi="Arial"/>
          <w:sz w:val="22"/>
          <w:szCs w:val="22"/>
          <w:rtl w:val="0"/>
        </w:rPr>
        <w:t xml:space="preserve">implementation</w:t>
      </w:r>
      <w:r w:rsidDel="00000000" w:rsidR="00000000" w:rsidRPr="00000000">
        <w:rPr>
          <w:rFonts w:ascii="Arial" w:cs="Arial" w:eastAsia="Arial" w:hAnsi="Arial"/>
          <w:sz w:val="22"/>
          <w:szCs w:val="22"/>
          <w:rtl w:val="0"/>
        </w:rPr>
        <w:t xml:space="preserve"> of the UNESCO-IOCs Tsunami Ready Recognition Program in the Caribbean and its Adjacent Regions</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Further</w:t>
      </w:r>
      <w:r w:rsidDel="00000000" w:rsidR="00000000" w:rsidRPr="00000000">
        <w:rPr>
          <w:rFonts w:ascii="Arial" w:cs="Arial" w:eastAsia="Arial" w:hAnsi="Arial"/>
          <w:sz w:val="22"/>
          <w:szCs w:val="22"/>
          <w:rtl w:val="0"/>
        </w:rPr>
        <w:t xml:space="preserve"> Congratulates the 44 Member States who promoted and participated in the CARIBE WAVE 25 exercise with half a million participants.</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E">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Notes</w:t>
      </w:r>
      <w:r w:rsidDel="00000000" w:rsidR="00000000" w:rsidRPr="00000000">
        <w:rPr>
          <w:rFonts w:ascii="Arial" w:cs="Arial" w:eastAsia="Arial" w:hAnsi="Arial"/>
          <w:sz w:val="22"/>
          <w:szCs w:val="22"/>
          <w:rtl w:val="0"/>
        </w:rPr>
        <w:t xml:space="preserve"> that 34% percent of the actions as decided by the previous session of the ICG/CARIBE-EWS have been completed and 48% are in progress,</w:t>
      </w:r>
    </w:p>
    <w:p w:rsidR="00000000" w:rsidDel="00000000" w:rsidP="00000000" w:rsidRDefault="00000000" w:rsidRPr="00000000" w14:paraId="0000006F">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0">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Recalling</w:t>
      </w:r>
      <w:r w:rsidDel="00000000" w:rsidR="00000000" w:rsidRPr="00000000">
        <w:rPr>
          <w:rFonts w:ascii="Arial" w:cs="Arial" w:eastAsia="Arial" w:hAnsi="Arial"/>
          <w:sz w:val="22"/>
          <w:szCs w:val="22"/>
          <w:rtl w:val="0"/>
        </w:rPr>
        <w:t xml:space="preserve"> the work executed by the Secretariat on the revamping of the TNC/TWFP/NTWC Database proving a standard format and ease in maintenance,</w:t>
      </w:r>
    </w:p>
    <w:p w:rsidR="00000000" w:rsidDel="00000000" w:rsidP="00000000" w:rsidRDefault="00000000" w:rsidRPr="00000000" w14:paraId="00000071">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Notes</w:t>
      </w:r>
      <w:r w:rsidDel="00000000" w:rsidR="00000000" w:rsidRPr="00000000">
        <w:rPr>
          <w:rFonts w:ascii="Arial" w:cs="Arial" w:eastAsia="Arial" w:hAnsi="Arial"/>
          <w:sz w:val="22"/>
          <w:szCs w:val="22"/>
          <w:rtl w:val="0"/>
        </w:rPr>
        <w:t xml:space="preserve"> the recommendation of the TOWS-WG-XVIII  to request the IOC Secretariat to prepare a standard and improved methodology of collecting TNC/TWFP/NTWC contact information, in close collaboration with the TT-TWO and TT-DMP and present its work at the next Joint TT-DMP and TT-TWO Meeting,</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Requests</w:t>
      </w:r>
      <w:r w:rsidDel="00000000" w:rsidR="00000000" w:rsidRPr="00000000">
        <w:rPr>
          <w:rFonts w:ascii="Arial" w:cs="Arial" w:eastAsia="Arial" w:hAnsi="Arial"/>
          <w:sz w:val="22"/>
          <w:szCs w:val="22"/>
          <w:rtl w:val="0"/>
        </w:rPr>
        <w:t xml:space="preserve"> PTWC, CATAC, CTIC and ITIC-CAR to support the Secretariat in this effort,</w:t>
      </w:r>
    </w:p>
    <w:p w:rsidR="00000000" w:rsidDel="00000000" w:rsidP="00000000" w:rsidRDefault="00000000" w:rsidRPr="00000000" w14:paraId="00000075">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6">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Reminds again</w:t>
      </w:r>
      <w:r w:rsidDel="00000000" w:rsidR="00000000" w:rsidRPr="00000000">
        <w:rPr>
          <w:rFonts w:ascii="Arial" w:cs="Arial" w:eastAsia="Arial" w:hAnsi="Arial"/>
          <w:sz w:val="22"/>
          <w:szCs w:val="22"/>
          <w:rtl w:val="0"/>
        </w:rPr>
        <w:t xml:space="preserve"> the critical importance of Member States to communicate any changes in TNC/TWFP/NTWC information both to the Secretariat and the TSPs as soon as these changes </w:t>
      </w:r>
      <w:r w:rsidDel="00000000" w:rsidR="00000000" w:rsidRPr="00000000">
        <w:rPr>
          <w:rFonts w:ascii="Arial" w:cs="Arial" w:eastAsia="Arial" w:hAnsi="Arial"/>
          <w:sz w:val="22"/>
          <w:szCs w:val="22"/>
          <w:rtl w:val="0"/>
        </w:rPr>
        <w:t xml:space="preserve">take</w:t>
      </w:r>
      <w:r w:rsidDel="00000000" w:rsidR="00000000" w:rsidRPr="00000000">
        <w:rPr>
          <w:rFonts w:ascii="Arial" w:cs="Arial" w:eastAsia="Arial" w:hAnsi="Arial"/>
          <w:sz w:val="22"/>
          <w:szCs w:val="22"/>
          <w:rtl w:val="0"/>
        </w:rPr>
        <w:t xml:space="preserve"> place.</w:t>
      </w:r>
    </w:p>
    <w:p w:rsidR="00000000" w:rsidDel="00000000" w:rsidP="00000000" w:rsidRDefault="00000000" w:rsidRPr="00000000" w14:paraId="00000077">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8">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Notes</w:t>
      </w:r>
      <w:r w:rsidDel="00000000" w:rsidR="00000000" w:rsidRPr="00000000">
        <w:rPr>
          <w:rFonts w:ascii="Arial" w:cs="Arial" w:eastAsia="Arial" w:hAnsi="Arial"/>
          <w:sz w:val="22"/>
          <w:szCs w:val="22"/>
          <w:rtl w:val="0"/>
        </w:rPr>
        <w:t xml:space="preserve"> with concern the lack of active engagement of many experts nominated by Member States to ICG/CARIBE-EWS Working Groups and Task Teams and members of the Steering Committee, </w:t>
      </w:r>
    </w:p>
    <w:p w:rsidR="00000000" w:rsidDel="00000000" w:rsidP="00000000" w:rsidRDefault="00000000" w:rsidRPr="00000000" w14:paraId="00000079">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A">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Underlines</w:t>
      </w:r>
      <w:r w:rsidDel="00000000" w:rsidR="00000000" w:rsidRPr="00000000">
        <w:rPr>
          <w:rFonts w:ascii="Arial" w:cs="Arial" w:eastAsia="Arial" w:hAnsi="Arial"/>
          <w:sz w:val="22"/>
          <w:szCs w:val="22"/>
          <w:rtl w:val="0"/>
        </w:rPr>
        <w:t xml:space="preserve"> the critical importance of the active participation of the Members of the Steering Committee and all Working Group and Task Teams, </w:t>
      </w:r>
    </w:p>
    <w:p w:rsidR="00000000" w:rsidDel="00000000" w:rsidP="00000000" w:rsidRDefault="00000000" w:rsidRPr="00000000" w14:paraId="0000007B">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C">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Invites</w:t>
      </w:r>
      <w:r w:rsidDel="00000000" w:rsidR="00000000" w:rsidRPr="00000000">
        <w:rPr>
          <w:rFonts w:ascii="Arial" w:cs="Arial" w:eastAsia="Arial" w:hAnsi="Arial"/>
          <w:sz w:val="22"/>
          <w:szCs w:val="22"/>
          <w:rtl w:val="0"/>
        </w:rPr>
        <w:t xml:space="preserve"> Member States to inform the Secretariat in case of any updates or additional nominations to the Working Groups and Task Teams, </w:t>
      </w:r>
    </w:p>
    <w:p w:rsidR="00000000" w:rsidDel="00000000" w:rsidP="00000000" w:rsidRDefault="00000000" w:rsidRPr="00000000" w14:paraId="0000007D">
      <w:pPr>
        <w:jc w:val="both"/>
        <w:rPr>
          <w:rFonts w:ascii="Arial" w:cs="Arial" w:eastAsia="Arial" w:hAnsi="Arial"/>
          <w:sz w:val="22"/>
          <w:szCs w:val="22"/>
          <w:highlight w:val="cyan"/>
        </w:rPr>
      </w:pPr>
      <w:r w:rsidDel="00000000" w:rsidR="00000000" w:rsidRPr="00000000">
        <w:rPr>
          <w:rtl w:val="0"/>
        </w:rPr>
      </w:r>
    </w:p>
    <w:p w:rsidR="00000000" w:rsidDel="00000000" w:rsidP="00000000" w:rsidRDefault="00000000" w:rsidRPr="00000000" w14:paraId="0000007E">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Welcomes</w:t>
      </w:r>
      <w:r w:rsidDel="00000000" w:rsidR="00000000" w:rsidRPr="00000000">
        <w:rPr>
          <w:rFonts w:ascii="Arial" w:cs="Arial" w:eastAsia="Arial" w:hAnsi="Arial"/>
          <w:sz w:val="22"/>
          <w:szCs w:val="22"/>
          <w:rtl w:val="0"/>
        </w:rPr>
        <w:t xml:space="preserve"> the participation of Argentina and Uruguay as Observers to the ICG/CARIBE-EWS XVIII.</w:t>
      </w:r>
    </w:p>
    <w:p w:rsidR="00000000" w:rsidDel="00000000" w:rsidP="00000000" w:rsidRDefault="00000000" w:rsidRPr="00000000" w14:paraId="0000007F">
      <w:pPr>
        <w:jc w:val="both"/>
        <w:rPr>
          <w:rFonts w:ascii="Arial" w:cs="Arial" w:eastAsia="Arial" w:hAnsi="Arial"/>
          <w:sz w:val="22"/>
          <w:szCs w:val="22"/>
          <w:highlight w:val="cyan"/>
        </w:rPr>
      </w:pPr>
      <w:r w:rsidDel="00000000" w:rsidR="00000000" w:rsidRPr="00000000">
        <w:rPr>
          <w:rtl w:val="0"/>
        </w:rPr>
      </w:r>
    </w:p>
    <w:p w:rsidR="00000000" w:rsidDel="00000000" w:rsidP="00000000" w:rsidRDefault="00000000" w:rsidRPr="00000000" w14:paraId="00000080">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Recalls </w:t>
      </w:r>
      <w:r w:rsidDel="00000000" w:rsidR="00000000" w:rsidRPr="00000000">
        <w:rPr>
          <w:rFonts w:ascii="Arial" w:cs="Arial" w:eastAsia="Arial" w:hAnsi="Arial"/>
          <w:sz w:val="22"/>
          <w:szCs w:val="22"/>
          <w:rtl w:val="0"/>
        </w:rPr>
        <w:t xml:space="preserve"> that 2026 will be the 20th anniversary of the first ICG/CARIBE-EWS and 2027 will be the 20th Session of the ICG/CARIBE-EWS,</w:t>
      </w:r>
    </w:p>
    <w:p w:rsidR="00000000" w:rsidDel="00000000" w:rsidP="00000000" w:rsidRDefault="00000000" w:rsidRPr="00000000" w14:paraId="00000081">
      <w:pPr>
        <w:jc w:val="both"/>
        <w:rPr>
          <w:rFonts w:ascii="Arial" w:cs="Arial" w:eastAsia="Arial" w:hAnsi="Arial"/>
          <w:sz w:val="22"/>
          <w:szCs w:val="22"/>
          <w:highlight w:val="cyan"/>
        </w:rPr>
      </w:pPr>
      <w:r w:rsidDel="00000000" w:rsidR="00000000" w:rsidRPr="00000000">
        <w:rPr>
          <w:rtl w:val="0"/>
        </w:rPr>
      </w:r>
    </w:p>
    <w:p w:rsidR="00000000" w:rsidDel="00000000" w:rsidP="00000000" w:rsidRDefault="00000000" w:rsidRPr="00000000" w14:paraId="00000082">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Further recalls</w:t>
      </w:r>
      <w:r w:rsidDel="00000000" w:rsidR="00000000" w:rsidRPr="00000000">
        <w:rPr>
          <w:rFonts w:ascii="Arial" w:cs="Arial" w:eastAsia="Arial" w:hAnsi="Arial"/>
          <w:sz w:val="22"/>
          <w:szCs w:val="22"/>
          <w:rtl w:val="0"/>
        </w:rPr>
        <w:t xml:space="preserve"> that these anniversaries had already been noted as an important opportunity for raising awareness on the achievements and remaining challenges in ensuring tsunami resilience in the Caribbean and its Adjacent regions within the broader context of MHEWS framework and UNSG’s EW4All initiative and the post-pandemic resumption of tsunami preparedness activities,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83">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4">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Additionally recalls </w:t>
      </w:r>
      <w:r w:rsidDel="00000000" w:rsidR="00000000" w:rsidRPr="00000000">
        <w:rPr>
          <w:rFonts w:ascii="Arial" w:cs="Arial" w:eastAsia="Arial" w:hAnsi="Arial"/>
          <w:sz w:val="22"/>
          <w:szCs w:val="22"/>
          <w:rtl w:val="0"/>
        </w:rPr>
        <w:t xml:space="preserve">the Decision to organize the  2</w:t>
      </w:r>
      <w:r w:rsidDel="00000000" w:rsidR="00000000" w:rsidRPr="00000000">
        <w:rPr>
          <w:rFonts w:ascii="Arial" w:cs="Arial" w:eastAsia="Arial" w:hAnsi="Arial"/>
          <w:sz w:val="22"/>
          <w:szCs w:val="22"/>
          <w:vertAlign w:val="superscript"/>
          <w:rtl w:val="0"/>
        </w:rPr>
        <w:t xml:space="preserve">nd</w:t>
      </w:r>
      <w:r w:rsidDel="00000000" w:rsidR="00000000" w:rsidRPr="00000000">
        <w:rPr>
          <w:rFonts w:ascii="Arial" w:cs="Arial" w:eastAsia="Arial" w:hAnsi="Arial"/>
          <w:sz w:val="22"/>
          <w:szCs w:val="22"/>
          <w:rtl w:val="0"/>
        </w:rPr>
        <w:t xml:space="preserve"> Tsunami Ready Summit to review the benefits and lessons learned and establish a road map towards 100% communities prepared for and resilient to tsunamis through efforts like Tsunami Ready,</w:t>
      </w:r>
    </w:p>
    <w:p w:rsidR="00000000" w:rsidDel="00000000" w:rsidP="00000000" w:rsidRDefault="00000000" w:rsidRPr="00000000" w14:paraId="00000085">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6">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Recalls</w:t>
      </w:r>
      <w:r w:rsidDel="00000000" w:rsidR="00000000" w:rsidRPr="00000000">
        <w:rPr>
          <w:rFonts w:ascii="Arial" w:cs="Arial" w:eastAsia="Arial" w:hAnsi="Arial"/>
          <w:sz w:val="22"/>
          <w:szCs w:val="22"/>
          <w:rtl w:val="0"/>
        </w:rPr>
        <w:t xml:space="preserve"> its decision to conduct the ICG/CARIBE-EWS XIX in-person tentatively in the week of 20 April 2026,</w:t>
      </w:r>
    </w:p>
    <w:p w:rsidR="00000000" w:rsidDel="00000000" w:rsidP="00000000" w:rsidRDefault="00000000" w:rsidRPr="00000000" w14:paraId="00000087">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8">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Notes</w:t>
      </w:r>
      <w:r w:rsidDel="00000000" w:rsidR="00000000" w:rsidRPr="00000000">
        <w:rPr>
          <w:rFonts w:ascii="Arial" w:cs="Arial" w:eastAsia="Arial" w:hAnsi="Arial"/>
          <w:sz w:val="22"/>
          <w:szCs w:val="22"/>
          <w:rtl w:val="0"/>
        </w:rPr>
        <w:t xml:space="preserve"> with appreciation the consideration expressed by Barbados </w:t>
      </w:r>
      <w:r w:rsidDel="00000000" w:rsidR="00000000" w:rsidRPr="00000000">
        <w:rPr>
          <w:rFonts w:ascii="Arial" w:cs="Arial" w:eastAsia="Arial" w:hAnsi="Arial"/>
          <w:sz w:val="22"/>
          <w:szCs w:val="22"/>
          <w:highlight w:val="yellow"/>
          <w:rtl w:val="0"/>
        </w:rPr>
        <w:t xml:space="preserve">(TBC)</w:t>
      </w:r>
      <w:r w:rsidDel="00000000" w:rsidR="00000000" w:rsidRPr="00000000">
        <w:rPr>
          <w:rFonts w:ascii="Arial" w:cs="Arial" w:eastAsia="Arial" w:hAnsi="Arial"/>
          <w:sz w:val="22"/>
          <w:szCs w:val="22"/>
          <w:rtl w:val="0"/>
        </w:rPr>
        <w:t xml:space="preserve"> host the ICG/CARIBE-EWS XIX in 2026,</w:t>
      </w:r>
    </w:p>
    <w:p w:rsidR="00000000" w:rsidDel="00000000" w:rsidP="00000000" w:rsidRDefault="00000000" w:rsidRPr="00000000" w14:paraId="00000089">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A">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Requests</w:t>
      </w:r>
      <w:r w:rsidDel="00000000" w:rsidR="00000000" w:rsidRPr="00000000">
        <w:rPr>
          <w:rFonts w:ascii="Arial" w:cs="Arial" w:eastAsia="Arial" w:hAnsi="Arial"/>
          <w:sz w:val="22"/>
          <w:szCs w:val="22"/>
          <w:rtl w:val="0"/>
        </w:rPr>
        <w:t xml:space="preserve"> the Secretariat to issue a IOC Circular Letter to invite ICG/CARIBE-EWS Member States to host the ICG/CARIBE-EWS XIX in 2026 and to officially inform their availability by 30 September 2025, in case no official confirmation from the Government of Barbados is communicated to the IOC Secretariat by 15 June 2025,</w:t>
      </w:r>
    </w:p>
    <w:p w:rsidR="00000000" w:rsidDel="00000000" w:rsidP="00000000" w:rsidRDefault="00000000" w:rsidRPr="00000000" w14:paraId="0000008B">
      <w:pPr>
        <w:jc w:val="both"/>
        <w:rPr>
          <w:rFonts w:ascii="Arial" w:cs="Arial" w:eastAsia="Arial" w:hAnsi="Arial"/>
          <w:sz w:val="22"/>
          <w:szCs w:val="22"/>
          <w:highlight w:val="cyan"/>
        </w:rPr>
      </w:pPr>
      <w:r w:rsidDel="00000000" w:rsidR="00000000" w:rsidRPr="00000000">
        <w:rPr>
          <w:rtl w:val="0"/>
        </w:rPr>
      </w:r>
    </w:p>
    <w:p w:rsidR="00000000" w:rsidDel="00000000" w:rsidP="00000000" w:rsidRDefault="00000000" w:rsidRPr="00000000" w14:paraId="0000008C">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Decides</w:t>
      </w:r>
      <w:r w:rsidDel="00000000" w:rsidR="00000000" w:rsidRPr="00000000">
        <w:rPr>
          <w:rFonts w:ascii="Arial" w:cs="Arial" w:eastAsia="Arial" w:hAnsi="Arial"/>
          <w:sz w:val="22"/>
          <w:szCs w:val="22"/>
          <w:rtl w:val="0"/>
        </w:rPr>
        <w:t xml:space="preserve"> to conduct ICG/CARIBE-EWS XIX virtually if no official communication by any ICG/CARIBE-EWS Member State is communicated to the Secretariat by 30 September 2025,</w:t>
      </w:r>
    </w:p>
    <w:p w:rsidR="00000000" w:rsidDel="00000000" w:rsidP="00000000" w:rsidRDefault="00000000" w:rsidRPr="00000000" w14:paraId="0000008D">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E">
      <w:pPr>
        <w:jc w:val="both"/>
        <w:rPr>
          <w:rFonts w:ascii="Arial" w:cs="Arial" w:eastAsia="Arial" w:hAnsi="Arial"/>
          <w:sz w:val="22"/>
          <w:szCs w:val="22"/>
          <w:highlight w:val="cyan"/>
        </w:rPr>
      </w:pPr>
      <w:r w:rsidDel="00000000" w:rsidR="00000000" w:rsidRPr="00000000">
        <w:rPr>
          <w:rFonts w:ascii="Arial" w:cs="Arial" w:eastAsia="Arial" w:hAnsi="Arial"/>
          <w:b w:val="1"/>
          <w:sz w:val="22"/>
          <w:szCs w:val="22"/>
          <w:rtl w:val="0"/>
        </w:rPr>
        <w:t xml:space="preserve">Further Notes</w:t>
      </w:r>
      <w:r w:rsidDel="00000000" w:rsidR="00000000" w:rsidRPr="00000000">
        <w:rPr>
          <w:rFonts w:ascii="Arial" w:cs="Arial" w:eastAsia="Arial" w:hAnsi="Arial"/>
          <w:sz w:val="22"/>
          <w:szCs w:val="22"/>
          <w:rtl w:val="0"/>
        </w:rPr>
        <w:t xml:space="preserve"> that it was not possible to organize the 2nd Tsunami Read Summit back to back with the ICG/CARIBE-EWS XVIII,</w:t>
      </w:r>
      <w:r w:rsidDel="00000000" w:rsidR="00000000" w:rsidRPr="00000000">
        <w:rPr>
          <w:rtl w:val="0"/>
        </w:rPr>
      </w:r>
    </w:p>
    <w:p w:rsidR="00000000" w:rsidDel="00000000" w:rsidP="00000000" w:rsidRDefault="00000000" w:rsidRPr="00000000" w14:paraId="0000008F">
      <w:pPr>
        <w:jc w:val="both"/>
        <w:rPr>
          <w:rFonts w:ascii="Arial" w:cs="Arial" w:eastAsia="Arial" w:hAnsi="Arial"/>
          <w:sz w:val="22"/>
          <w:szCs w:val="22"/>
          <w:highlight w:val="cyan"/>
        </w:rPr>
      </w:pPr>
      <w:r w:rsidDel="00000000" w:rsidR="00000000" w:rsidRPr="00000000">
        <w:rPr>
          <w:rtl w:val="0"/>
        </w:rPr>
      </w:r>
    </w:p>
    <w:p w:rsidR="00000000" w:rsidDel="00000000" w:rsidP="00000000" w:rsidRDefault="00000000" w:rsidRPr="00000000" w14:paraId="00000090">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Further decides</w:t>
      </w:r>
      <w:r w:rsidDel="00000000" w:rsidR="00000000" w:rsidRPr="00000000">
        <w:rPr>
          <w:rFonts w:ascii="Arial" w:cs="Arial" w:eastAsia="Arial" w:hAnsi="Arial"/>
          <w:sz w:val="22"/>
          <w:szCs w:val="22"/>
          <w:rtl w:val="0"/>
        </w:rPr>
        <w:t xml:space="preserve"> to organize an event back-to-back with ICG/CARIBE-EWS XIX, if in-person, in close coordination with CDEMA, CEPREDENAC, IOCARIBE, ITU, WMO, UNDRR and other stakeholders in the Caribbean and Adjacent Regions to promote accomplishments of the ICG/CARIBE-EWS, focus on current and remaining challenges and provide an outlook within the MHEWS framework and aligned with the objectives of EW4All, including the implementation and sustainability of the Tsunami Ready Programme.</w:t>
      </w:r>
    </w:p>
    <w:p w:rsidR="00000000" w:rsidDel="00000000" w:rsidP="00000000" w:rsidRDefault="00000000" w:rsidRPr="00000000" w14:paraId="00000091">
      <w:pPr>
        <w:jc w:val="both"/>
        <w:rPr>
          <w:rFonts w:ascii="Arial" w:cs="Arial" w:eastAsia="Arial" w:hAnsi="Arial"/>
          <w:sz w:val="22"/>
          <w:szCs w:val="22"/>
          <w:highlight w:val="cyan"/>
        </w:rPr>
      </w:pPr>
      <w:r w:rsidDel="00000000" w:rsidR="00000000" w:rsidRPr="00000000">
        <w:rPr>
          <w:rFonts w:ascii="Arial" w:cs="Arial" w:eastAsia="Arial" w:hAnsi="Arial"/>
          <w:sz w:val="22"/>
          <w:szCs w:val="22"/>
          <w:highlight w:val="cyan"/>
          <w:rtl w:val="0"/>
        </w:rPr>
        <w:t xml:space="preserve"> </w:t>
      </w:r>
    </w:p>
    <w:p w:rsidR="00000000" w:rsidDel="00000000" w:rsidP="00000000" w:rsidRDefault="00000000" w:rsidRPr="00000000" w14:paraId="00000092">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Notes</w:t>
      </w:r>
      <w:r w:rsidDel="00000000" w:rsidR="00000000" w:rsidRPr="00000000">
        <w:rPr>
          <w:rFonts w:ascii="Arial" w:cs="Arial" w:eastAsia="Arial" w:hAnsi="Arial"/>
          <w:sz w:val="22"/>
          <w:szCs w:val="22"/>
          <w:rtl w:val="0"/>
        </w:rPr>
        <w:t xml:space="preserve"> the </w:t>
      </w:r>
      <w:hyperlink r:id="rId8">
        <w:r w:rsidDel="00000000" w:rsidR="00000000" w:rsidRPr="00000000">
          <w:rPr>
            <w:rFonts w:ascii="Arial" w:cs="Arial" w:eastAsia="Arial" w:hAnsi="Arial"/>
            <w:color w:val="1155cc"/>
            <w:sz w:val="22"/>
            <w:szCs w:val="22"/>
            <w:u w:val="single"/>
            <w:rtl w:val="0"/>
          </w:rPr>
          <w:t xml:space="preserve">UNESCO-IOC guidance dated 8 June 2005 regarding Frequency of Sessions</w:t>
        </w:r>
      </w:hyperlink>
      <w:r w:rsidDel="00000000" w:rsidR="00000000" w:rsidRPr="00000000">
        <w:rPr>
          <w:rFonts w:ascii="Arial" w:cs="Arial" w:eastAsia="Arial" w:hAnsi="Arial"/>
          <w:sz w:val="22"/>
          <w:szCs w:val="22"/>
          <w:rtl w:val="0"/>
        </w:rPr>
        <w:t xml:space="preserve">, in which it is stated that the frequency of sessions of Primary and Secondary Subsidiary Bodies depends on several factors, particularly  the developmental stage of the activity with which the body is concerned it usually being desirable to have relatively more frequent meetings in the early stages, the disposition (in terms of funding, scheduling, etc.) of Member States vis-à-vis a given,  activity, and the Secretariat workload and meeting schedule,</w:t>
      </w:r>
    </w:p>
    <w:p w:rsidR="00000000" w:rsidDel="00000000" w:rsidP="00000000" w:rsidRDefault="00000000" w:rsidRPr="00000000" w14:paraId="00000093">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4">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Reconfirms </w:t>
      </w:r>
      <w:r w:rsidDel="00000000" w:rsidR="00000000" w:rsidRPr="00000000">
        <w:rPr>
          <w:rFonts w:ascii="Arial" w:cs="Arial" w:eastAsia="Arial" w:hAnsi="Arial"/>
          <w:sz w:val="22"/>
          <w:szCs w:val="22"/>
          <w:rtl w:val="0"/>
        </w:rPr>
        <w:t xml:space="preserve">its decision to consider conducting its future sessions from 2026 onwards in-person only every second year, and online every other.</w:t>
      </w:r>
    </w:p>
    <w:p w:rsidR="00000000" w:rsidDel="00000000" w:rsidP="00000000" w:rsidRDefault="00000000" w:rsidRPr="00000000" w14:paraId="00000095">
      <w:pPr>
        <w:jc w:val="both"/>
        <w:rPr>
          <w:rFonts w:ascii="Arial" w:cs="Arial" w:eastAsia="Arial" w:hAnsi="Arial"/>
          <w:sz w:val="22"/>
          <w:szCs w:val="22"/>
          <w:highlight w:val="red"/>
        </w:rPr>
      </w:pPr>
      <w:r w:rsidDel="00000000" w:rsidR="00000000" w:rsidRPr="00000000">
        <w:rPr>
          <w:rtl w:val="0"/>
        </w:rPr>
      </w:r>
    </w:p>
    <w:p w:rsidR="00000000" w:rsidDel="00000000" w:rsidP="00000000" w:rsidRDefault="00000000" w:rsidRPr="00000000" w14:paraId="00000096">
      <w:pPr>
        <w:jc w:val="center"/>
        <w:rPr>
          <w:rFonts w:ascii="Arial" w:cs="Arial" w:eastAsia="Arial" w:hAnsi="Arial"/>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97">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Recommendation ICG/CARIBE-EWS-XVIII.2</w:t>
      </w:r>
    </w:p>
    <w:p w:rsidR="00000000" w:rsidDel="00000000" w:rsidP="00000000" w:rsidRDefault="00000000" w:rsidRPr="00000000" w14:paraId="00000098">
      <w:pPr>
        <w:jc w:val="center"/>
        <w:rPr>
          <w:rFonts w:ascii="Arial" w:cs="Arial" w:eastAsia="Arial" w:hAnsi="Arial"/>
          <w:sz w:val="22"/>
          <w:szCs w:val="22"/>
          <w:highlight w:val="green"/>
        </w:rPr>
      </w:pPr>
      <w:r w:rsidDel="00000000" w:rsidR="00000000" w:rsidRPr="00000000">
        <w:rPr>
          <w:rtl w:val="0"/>
        </w:rPr>
      </w:r>
    </w:p>
    <w:p w:rsidR="00000000" w:rsidDel="00000000" w:rsidP="00000000" w:rsidRDefault="00000000" w:rsidRPr="00000000" w14:paraId="00000099">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Risk Knowledge</w:t>
      </w:r>
    </w:p>
    <w:p w:rsidR="00000000" w:rsidDel="00000000" w:rsidP="00000000" w:rsidRDefault="00000000" w:rsidRPr="00000000" w14:paraId="0000009A">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Intergovernmental Coordination Group for the Tsunami and Other Coastal Hazards Warning System for the Caribbean and Adjacent Regions (ICG/CARIBE-EWS),</w:t>
      </w:r>
    </w:p>
    <w:p w:rsidR="00000000" w:rsidDel="00000000" w:rsidP="00000000" w:rsidRDefault="00000000" w:rsidRPr="00000000" w14:paraId="0000009D">
      <w:pPr>
        <w:shd w:fill="ffffff" w:val="clear"/>
        <w:jc w:val="both"/>
        <w:rPr>
          <w:rFonts w:ascii="Arial" w:cs="Arial" w:eastAsia="Arial" w:hAnsi="Arial"/>
          <w:sz w:val="22"/>
          <w:szCs w:val="22"/>
          <w:highlight w:val="yellow"/>
        </w:rPr>
      </w:pPr>
      <w:r w:rsidDel="00000000" w:rsidR="00000000" w:rsidRPr="00000000">
        <w:rPr>
          <w:rtl w:val="0"/>
        </w:rPr>
      </w:r>
    </w:p>
    <w:p w:rsidR="00000000" w:rsidDel="00000000" w:rsidP="00000000" w:rsidRDefault="00000000" w:rsidRPr="00000000" w14:paraId="0000009E">
      <w:pPr>
        <w:shd w:fill="ffffff" w:val="clea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Appreciates</w:t>
      </w:r>
      <w:r w:rsidDel="00000000" w:rsidR="00000000" w:rsidRPr="00000000">
        <w:rPr>
          <w:rFonts w:ascii="Arial" w:cs="Arial" w:eastAsia="Arial" w:hAnsi="Arial"/>
          <w:sz w:val="22"/>
          <w:szCs w:val="22"/>
          <w:rtl w:val="0"/>
        </w:rPr>
        <w:t xml:space="preserve"> that a Joint Expert Meeting on Seismic Sources in the Northwest Caribbean and on Non-Seismic Sources of Tsunamis for the Caribbean and Adjacent Regions has been conducted during 3-5 December 2024 in Heredia, Costa-Rica, kindly hosted by SINAMOT,</w:t>
      </w:r>
    </w:p>
    <w:p w:rsidR="00000000" w:rsidDel="00000000" w:rsidP="00000000" w:rsidRDefault="00000000" w:rsidRPr="00000000" w14:paraId="0000009F">
      <w:pPr>
        <w:shd w:fill="ffffff" w:val="clear"/>
        <w:ind w:left="720" w:hanging="360"/>
        <w:jc w:val="both"/>
        <w:rPr>
          <w:rFonts w:ascii="Arial" w:cs="Arial" w:eastAsia="Arial" w:hAnsi="Arial"/>
          <w:sz w:val="22"/>
          <w:szCs w:val="22"/>
          <w:highlight w:val="yellow"/>
        </w:rPr>
      </w:pPr>
      <w:r w:rsidDel="00000000" w:rsidR="00000000" w:rsidRPr="00000000">
        <w:rPr>
          <w:rFonts w:ascii="Arial" w:cs="Arial" w:eastAsia="Arial" w:hAnsi="Arial"/>
          <w:sz w:val="22"/>
          <w:szCs w:val="22"/>
          <w:highlight w:val="yellow"/>
          <w:rtl w:val="0"/>
        </w:rPr>
        <w:t xml:space="preserve"> </w:t>
      </w:r>
    </w:p>
    <w:p w:rsidR="00000000" w:rsidDel="00000000" w:rsidP="00000000" w:rsidRDefault="00000000" w:rsidRPr="00000000" w14:paraId="000000A0">
      <w:pPr>
        <w:shd w:fill="ffffff" w:val="clea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Notes </w:t>
      </w:r>
      <w:r w:rsidDel="00000000" w:rsidR="00000000" w:rsidRPr="00000000">
        <w:rPr>
          <w:rFonts w:ascii="Arial" w:cs="Arial" w:eastAsia="Arial" w:hAnsi="Arial"/>
          <w:sz w:val="22"/>
          <w:szCs w:val="22"/>
          <w:rtl w:val="0"/>
        </w:rPr>
        <w:t xml:space="preserve">the efforts of the Secretariat and Working Group 1 to conduct a regional Digital Elevation Model (DEM) Training tentatively in Q4 or 2025 or Q1 of 2026, including identification of its venue, experts, and the tools to be used for this training (open-source software vs license-based software),</w:t>
      </w:r>
    </w:p>
    <w:p w:rsidR="00000000" w:rsidDel="00000000" w:rsidP="00000000" w:rsidRDefault="00000000" w:rsidRPr="00000000" w14:paraId="000000A1">
      <w:pPr>
        <w:shd w:fill="ffffff" w:val="clear"/>
        <w:jc w:val="both"/>
        <w:rPr>
          <w:rFonts w:ascii="Arial" w:cs="Arial" w:eastAsia="Arial" w:hAnsi="Arial"/>
          <w:sz w:val="22"/>
          <w:szCs w:val="22"/>
          <w:highlight w:val="yellow"/>
        </w:rPr>
      </w:pPr>
      <w:r w:rsidDel="00000000" w:rsidR="00000000" w:rsidRPr="00000000">
        <w:rPr>
          <w:rtl w:val="0"/>
        </w:rPr>
      </w:r>
    </w:p>
    <w:p w:rsidR="00000000" w:rsidDel="00000000" w:rsidP="00000000" w:rsidRDefault="00000000" w:rsidRPr="00000000" w14:paraId="000000A2">
      <w:pPr>
        <w:shd w:fill="ffffff" w:val="clear"/>
        <w:jc w:val="both"/>
        <w:rPr>
          <w:rFonts w:ascii="Arial" w:cs="Arial" w:eastAsia="Arial" w:hAnsi="Arial"/>
          <w:sz w:val="32"/>
          <w:szCs w:val="32"/>
        </w:rPr>
      </w:pPr>
      <w:r w:rsidDel="00000000" w:rsidR="00000000" w:rsidRPr="00000000">
        <w:rPr>
          <w:rFonts w:ascii="Arial" w:cs="Arial" w:eastAsia="Arial" w:hAnsi="Arial"/>
          <w:b w:val="1"/>
          <w:sz w:val="22"/>
          <w:szCs w:val="22"/>
          <w:rtl w:val="0"/>
        </w:rPr>
        <w:t xml:space="preserve">Notes</w:t>
      </w:r>
      <w:r w:rsidDel="00000000" w:rsidR="00000000" w:rsidRPr="00000000">
        <w:rPr>
          <w:rFonts w:ascii="Arial" w:cs="Arial" w:eastAsia="Arial" w:hAnsi="Arial"/>
          <w:sz w:val="22"/>
          <w:szCs w:val="22"/>
          <w:rtl w:val="0"/>
        </w:rPr>
        <w:t xml:space="preserve"> the TOWS-WG XVIII instructions the TT-TWO to include tsunamis generated by the submarine and subaerial landslides in its work programme and engage with the landslide hazard and early-warning scientific and operational community to address the requirements of the first objective of the ODTP to develop the warning systems’ capability to issue actionable and timely tsunami warnings for tsunamis from all identified sources to 100 percent of coasts at risk,</w:t>
      </w:r>
      <w:r w:rsidDel="00000000" w:rsidR="00000000" w:rsidRPr="00000000">
        <w:rPr>
          <w:rtl w:val="0"/>
        </w:rPr>
      </w:r>
    </w:p>
    <w:p w:rsidR="00000000" w:rsidDel="00000000" w:rsidP="00000000" w:rsidRDefault="00000000" w:rsidRPr="00000000" w14:paraId="000000A3">
      <w:pPr>
        <w:shd w:fill="ffffff" w:val="clear"/>
        <w:jc w:val="both"/>
        <w:rPr>
          <w:rFonts w:ascii="Arial" w:cs="Arial" w:eastAsia="Arial" w:hAnsi="Arial"/>
          <w:sz w:val="32"/>
          <w:szCs w:val="32"/>
        </w:rPr>
      </w:pPr>
      <w:r w:rsidDel="00000000" w:rsidR="00000000" w:rsidRPr="00000000">
        <w:rPr>
          <w:rtl w:val="0"/>
        </w:rPr>
      </w:r>
    </w:p>
    <w:p w:rsidR="00000000" w:rsidDel="00000000" w:rsidP="00000000" w:rsidRDefault="00000000" w:rsidRPr="00000000" w14:paraId="000000A4">
      <w:pPr>
        <w:shd w:fill="ffffff" w:val="clea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Requests</w:t>
      </w:r>
      <w:r w:rsidDel="00000000" w:rsidR="00000000" w:rsidRPr="00000000">
        <w:rPr>
          <w:rFonts w:ascii="Arial" w:cs="Arial" w:eastAsia="Arial" w:hAnsi="Arial"/>
          <w:sz w:val="22"/>
          <w:szCs w:val="22"/>
          <w:rtl w:val="0"/>
        </w:rPr>
        <w:t xml:space="preserve"> Working Group 1, in collaboration with Working Group 2, to conduct a literature review study on real-time detection of submarine landslides to support this effort,</w:t>
      </w:r>
    </w:p>
    <w:p w:rsidR="00000000" w:rsidDel="00000000" w:rsidP="00000000" w:rsidRDefault="00000000" w:rsidRPr="00000000" w14:paraId="000000A5">
      <w:pPr>
        <w:shd w:fill="ffffff" w:val="clear"/>
        <w:jc w:val="both"/>
        <w:rPr>
          <w:rFonts w:ascii="Arial" w:cs="Arial" w:eastAsia="Arial" w:hAnsi="Arial"/>
          <w:sz w:val="22"/>
          <w:szCs w:val="22"/>
          <w:highlight w:val="yellow"/>
        </w:rPr>
      </w:pPr>
      <w:r w:rsidDel="00000000" w:rsidR="00000000" w:rsidRPr="00000000">
        <w:rPr>
          <w:rtl w:val="0"/>
        </w:rPr>
      </w:r>
    </w:p>
    <w:p w:rsidR="00000000" w:rsidDel="00000000" w:rsidP="00000000" w:rsidRDefault="00000000" w:rsidRPr="00000000" w14:paraId="000000A6">
      <w:pPr>
        <w:shd w:fill="ffffff" w:val="clea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Notes</w:t>
      </w:r>
      <w:r w:rsidDel="00000000" w:rsidR="00000000" w:rsidRPr="00000000">
        <w:rPr>
          <w:rFonts w:ascii="Arial" w:cs="Arial" w:eastAsia="Arial" w:hAnsi="Arial"/>
          <w:sz w:val="22"/>
          <w:szCs w:val="22"/>
          <w:rtl w:val="0"/>
        </w:rPr>
        <w:t xml:space="preserve"> the need to focus on Probabilistic Tsunami Hazard Assessment (PTHA) in the Caribbean region, including both seismic and non-seismic sources,</w:t>
      </w:r>
    </w:p>
    <w:p w:rsidR="00000000" w:rsidDel="00000000" w:rsidP="00000000" w:rsidRDefault="00000000" w:rsidRPr="00000000" w14:paraId="000000A7">
      <w:pPr>
        <w:shd w:fill="ffffff" w:val="clear"/>
        <w:jc w:val="both"/>
        <w:rPr>
          <w:rFonts w:ascii="Arial" w:cs="Arial" w:eastAsia="Arial" w:hAnsi="Arial"/>
          <w:sz w:val="22"/>
          <w:szCs w:val="22"/>
          <w:highlight w:val="yellow"/>
        </w:rPr>
      </w:pPr>
      <w:r w:rsidDel="00000000" w:rsidR="00000000" w:rsidRPr="00000000">
        <w:rPr>
          <w:rtl w:val="0"/>
        </w:rPr>
      </w:r>
    </w:p>
    <w:p w:rsidR="00000000" w:rsidDel="00000000" w:rsidP="00000000" w:rsidRDefault="00000000" w:rsidRPr="00000000" w14:paraId="000000A8">
      <w:pPr>
        <w:shd w:fill="ffffff" w:val="clea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Encourages</w:t>
      </w:r>
      <w:r w:rsidDel="00000000" w:rsidR="00000000" w:rsidRPr="00000000">
        <w:rPr>
          <w:rFonts w:ascii="Arial" w:cs="Arial" w:eastAsia="Arial" w:hAnsi="Arial"/>
          <w:sz w:val="22"/>
          <w:szCs w:val="22"/>
          <w:rtl w:val="0"/>
        </w:rPr>
        <w:t xml:space="preserve"> Working Group 1 and the Secretariat to consider organizing an Expert Meeting on Seismic and Non-Seismic Probabilistic Tsunami Hazard Assessment (PTHA) in the Caribbean and its Adjacent Regions,</w:t>
      </w:r>
    </w:p>
    <w:p w:rsidR="00000000" w:rsidDel="00000000" w:rsidP="00000000" w:rsidRDefault="00000000" w:rsidRPr="00000000" w14:paraId="000000A9">
      <w:pPr>
        <w:shd w:fill="ffffff" w:val="clea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A">
      <w:pPr>
        <w:shd w:fill="ffffff" w:val="clea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Encourages</w:t>
      </w:r>
      <w:r w:rsidDel="00000000" w:rsidR="00000000" w:rsidRPr="00000000">
        <w:rPr>
          <w:rFonts w:ascii="Arial" w:cs="Arial" w:eastAsia="Arial" w:hAnsi="Arial"/>
          <w:sz w:val="22"/>
          <w:szCs w:val="22"/>
          <w:rtl w:val="0"/>
        </w:rPr>
        <w:t xml:space="preserve"> Member States to gather their most recent elevation data, at a minimum to provide status availability including extent, resolution, access, format, etc…) for data sharing,</w:t>
      </w:r>
    </w:p>
    <w:p w:rsidR="00000000" w:rsidDel="00000000" w:rsidP="00000000" w:rsidRDefault="00000000" w:rsidRPr="00000000" w14:paraId="000000AB">
      <w:pPr>
        <w:shd w:fill="ffffff" w:val="clea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AC">
      <w:pPr>
        <w:shd w:fill="ffffff" w:val="clea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Recognizing</w:t>
      </w:r>
      <w:r w:rsidDel="00000000" w:rsidR="00000000" w:rsidRPr="00000000">
        <w:rPr>
          <w:rFonts w:ascii="Arial" w:cs="Arial" w:eastAsia="Arial" w:hAnsi="Arial"/>
          <w:sz w:val="22"/>
          <w:szCs w:val="22"/>
          <w:rtl w:val="0"/>
        </w:rPr>
        <w:t xml:space="preserve"> the efforts of NOAA/IOC International Tsunami Information Center (ITIC) to include of CATSAM scenarios in the Tsunami Coastal Assessment Tool (TSUCAT),</w:t>
      </w:r>
    </w:p>
    <w:p w:rsidR="00000000" w:rsidDel="00000000" w:rsidP="00000000" w:rsidRDefault="00000000" w:rsidRPr="00000000" w14:paraId="000000AD">
      <w:pPr>
        <w:shd w:fill="ffffff" w:val="clea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E">
      <w:pPr>
        <w:shd w:fill="ffffff" w:val="clea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Reconfirms</w:t>
      </w:r>
      <w:r w:rsidDel="00000000" w:rsidR="00000000" w:rsidRPr="00000000">
        <w:rPr>
          <w:rFonts w:ascii="Arial" w:cs="Arial" w:eastAsia="Arial" w:hAnsi="Arial"/>
          <w:sz w:val="22"/>
          <w:szCs w:val="22"/>
          <w:rtl w:val="0"/>
        </w:rPr>
        <w:t xml:space="preserve"> the need to keep updating the Caribbean and Adjacent Regions Tsunami Sources and Models (CATSAM) and TSUCAT with new scenarios,</w:t>
      </w:r>
    </w:p>
    <w:p w:rsidR="00000000" w:rsidDel="00000000" w:rsidP="00000000" w:rsidRDefault="00000000" w:rsidRPr="00000000" w14:paraId="000000AF">
      <w:pPr>
        <w:shd w:fill="ffffff" w:val="clea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B0">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Reiterates </w:t>
      </w:r>
      <w:r w:rsidDel="00000000" w:rsidR="00000000" w:rsidRPr="00000000">
        <w:rPr>
          <w:rFonts w:ascii="Arial" w:cs="Arial" w:eastAsia="Arial" w:hAnsi="Arial"/>
          <w:sz w:val="22"/>
          <w:szCs w:val="22"/>
          <w:rtl w:val="0"/>
        </w:rPr>
        <w:t xml:space="preserve">the need that Working Group 1 should consider vulnerability and exposure of communities exposed to tsunami hazard,</w:t>
      </w:r>
    </w:p>
    <w:p w:rsidR="00000000" w:rsidDel="00000000" w:rsidP="00000000" w:rsidRDefault="00000000" w:rsidRPr="00000000" w14:paraId="000000B1">
      <w:pPr>
        <w:shd w:fill="ffffff" w:val="clea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2">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Appreciates</w:t>
      </w:r>
      <w:r w:rsidDel="00000000" w:rsidR="00000000" w:rsidRPr="00000000">
        <w:rPr>
          <w:rFonts w:ascii="Arial" w:cs="Arial" w:eastAsia="Arial" w:hAnsi="Arial"/>
          <w:sz w:val="22"/>
          <w:szCs w:val="22"/>
          <w:rtl w:val="0"/>
        </w:rPr>
        <w:t xml:space="preserve"> the nominations by Members States of tsunami risk experts, working in civil protection or academia, to Working Group 1. </w:t>
      </w:r>
    </w:p>
    <w:p w:rsidR="00000000" w:rsidDel="00000000" w:rsidP="00000000" w:rsidRDefault="00000000" w:rsidRPr="00000000" w14:paraId="000000B3">
      <w:pPr>
        <w:shd w:fill="ffffff" w:val="clear"/>
        <w:jc w:val="both"/>
        <w:rPr/>
      </w:pPr>
      <w:r w:rsidDel="00000000" w:rsidR="00000000" w:rsidRPr="00000000">
        <w:rPr>
          <w:rtl w:val="0"/>
        </w:rPr>
      </w:r>
    </w:p>
    <w:p w:rsidR="00000000" w:rsidDel="00000000" w:rsidP="00000000" w:rsidRDefault="00000000" w:rsidRPr="00000000" w14:paraId="000000B4">
      <w:pPr>
        <w:shd w:fill="ffffff" w:val="clear"/>
        <w:jc w:val="both"/>
        <w:rPr>
          <w:rFonts w:ascii="Arial" w:cs="Arial" w:eastAsia="Arial" w:hAnsi="Arial"/>
          <w:sz w:val="22"/>
          <w:szCs w:val="22"/>
          <w:highlight w:val="green"/>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Recommendation ICG/CARIBE-EWS-XVIII.3</w:t>
      </w:r>
    </w:p>
    <w:p w:rsidR="00000000" w:rsidDel="00000000" w:rsidP="00000000" w:rsidRDefault="00000000" w:rsidRPr="00000000" w14:paraId="000000BA">
      <w:pPr>
        <w:jc w:val="center"/>
        <w:rPr>
          <w:rFonts w:ascii="Arial" w:cs="Arial" w:eastAsia="Arial" w:hAnsi="Arial"/>
          <w:sz w:val="22"/>
          <w:szCs w:val="22"/>
          <w:highlight w:val="yellow"/>
        </w:rPr>
      </w:pPr>
      <w:r w:rsidDel="00000000" w:rsidR="00000000" w:rsidRPr="00000000">
        <w:rPr>
          <w:rtl w:val="0"/>
        </w:rPr>
      </w:r>
    </w:p>
    <w:p w:rsidR="00000000" w:rsidDel="00000000" w:rsidP="00000000" w:rsidRDefault="00000000" w:rsidRPr="00000000" w14:paraId="000000BB">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Tsunami Detection, Analysis and Forecasting</w:t>
      </w:r>
    </w:p>
    <w:p w:rsidR="00000000" w:rsidDel="00000000" w:rsidP="00000000" w:rsidRDefault="00000000" w:rsidRPr="00000000" w14:paraId="000000BC">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D">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E">
      <w:pPr>
        <w:jc w:val="both"/>
        <w:rPr>
          <w:rFonts w:ascii="Arial" w:cs="Arial" w:eastAsia="Arial" w:hAnsi="Arial"/>
          <w:strike w:val="1"/>
          <w:sz w:val="22"/>
          <w:szCs w:val="22"/>
        </w:rPr>
      </w:pPr>
      <w:r w:rsidDel="00000000" w:rsidR="00000000" w:rsidRPr="00000000">
        <w:rPr>
          <w:rFonts w:ascii="Arial" w:cs="Arial" w:eastAsia="Arial" w:hAnsi="Arial"/>
          <w:sz w:val="22"/>
          <w:szCs w:val="22"/>
          <w:rtl w:val="0"/>
        </w:rPr>
        <w:t xml:space="preserve">The Intergovernmental Coordination Group for the Tsunami and Other Coastal Hazards Warning System for the Caribbean and Adjacent Regions (ICG/CARIBE-EWS),</w:t>
      </w:r>
      <w:r w:rsidDel="00000000" w:rsidR="00000000" w:rsidRPr="00000000">
        <w:rPr>
          <w:rtl w:val="0"/>
        </w:rPr>
      </w:r>
    </w:p>
    <w:p w:rsidR="00000000" w:rsidDel="00000000" w:rsidP="00000000" w:rsidRDefault="00000000" w:rsidRPr="00000000" w14:paraId="000000BF">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0">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Notes</w:t>
      </w:r>
      <w:r w:rsidDel="00000000" w:rsidR="00000000" w:rsidRPr="00000000">
        <w:rPr>
          <w:rFonts w:ascii="Arial" w:cs="Arial" w:eastAsia="Arial" w:hAnsi="Arial"/>
          <w:sz w:val="22"/>
          <w:szCs w:val="22"/>
          <w:rtl w:val="0"/>
        </w:rPr>
        <w:t xml:space="preserve"> the Member States role of network operators in the region for the installation, maintenance, and data transmission from seismic, sea level and GNSS stations in the region;</w:t>
      </w:r>
    </w:p>
    <w:p w:rsidR="00000000" w:rsidDel="00000000" w:rsidP="00000000" w:rsidRDefault="00000000" w:rsidRPr="00000000" w14:paraId="000000C1">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2">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Appreciates</w:t>
      </w:r>
      <w:r w:rsidDel="00000000" w:rsidR="00000000" w:rsidRPr="00000000">
        <w:rPr>
          <w:rFonts w:ascii="Arial" w:cs="Arial" w:eastAsia="Arial" w:hAnsi="Arial"/>
          <w:sz w:val="22"/>
          <w:szCs w:val="22"/>
          <w:rtl w:val="0"/>
        </w:rPr>
        <w:t xml:space="preserve"> the NOAA ITIC-CAR, PTWC, and EarthScope for improving the automated processing and continued reporting on the status of seismic and sea level stations,</w:t>
      </w:r>
    </w:p>
    <w:p w:rsidR="00000000" w:rsidDel="00000000" w:rsidP="00000000" w:rsidRDefault="00000000" w:rsidRPr="00000000" w14:paraId="000000C3">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4">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Notes</w:t>
      </w:r>
      <w:r w:rsidDel="00000000" w:rsidR="00000000" w:rsidRPr="00000000">
        <w:rPr>
          <w:rFonts w:ascii="Arial" w:cs="Arial" w:eastAsia="Arial" w:hAnsi="Arial"/>
          <w:sz w:val="22"/>
          <w:szCs w:val="22"/>
          <w:rtl w:val="0"/>
        </w:rPr>
        <w:t xml:space="preserve"> that a high percentage of the stations in the CARIBE-EWS sea level network and seismic network are currently non-operational and therefore can delay the proper assessment of tsunami events and the issuance of timely and accurate tsunami alerts,</w:t>
      </w:r>
    </w:p>
    <w:p w:rsidR="00000000" w:rsidDel="00000000" w:rsidP="00000000" w:rsidRDefault="00000000" w:rsidRPr="00000000" w14:paraId="000000C5">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6">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Urges</w:t>
      </w:r>
      <w:r w:rsidDel="00000000" w:rsidR="00000000" w:rsidRPr="00000000">
        <w:rPr>
          <w:rFonts w:ascii="Arial" w:cs="Arial" w:eastAsia="Arial" w:hAnsi="Arial"/>
          <w:sz w:val="22"/>
          <w:szCs w:val="22"/>
          <w:rtl w:val="0"/>
        </w:rPr>
        <w:t xml:space="preserve"> Member States and operators of seismic and sea-level stations contributing to CARIBE-EWS to maintain their stations in an operational status and regularly review and update the status of its stations, in the IOC Sea Level Monitoring Facility and in PTWC monthly maps posted on the ITIC website, and inform ITIC-CAR and Secretariat on plans for repair,</w:t>
      </w:r>
    </w:p>
    <w:p w:rsidR="00000000" w:rsidDel="00000000" w:rsidP="00000000" w:rsidRDefault="00000000" w:rsidRPr="00000000" w14:paraId="000000C7">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8">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Appreciates </w:t>
      </w:r>
      <w:r w:rsidDel="00000000" w:rsidR="00000000" w:rsidRPr="00000000">
        <w:rPr>
          <w:rFonts w:ascii="Arial" w:cs="Arial" w:eastAsia="Arial" w:hAnsi="Arial"/>
          <w:sz w:val="22"/>
          <w:szCs w:val="22"/>
          <w:rtl w:val="0"/>
        </w:rPr>
        <w:t xml:space="preserve">the</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quantitative study performed by the Working Group 2 on the the impact of seismic station outages in the Caribbean,</w:t>
      </w:r>
    </w:p>
    <w:p w:rsidR="00000000" w:rsidDel="00000000" w:rsidP="00000000" w:rsidRDefault="00000000" w:rsidRPr="00000000" w14:paraId="000000C9">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A">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Recommends</w:t>
      </w:r>
      <w:r w:rsidDel="00000000" w:rsidR="00000000" w:rsidRPr="00000000">
        <w:rPr>
          <w:rFonts w:ascii="Arial" w:cs="Arial" w:eastAsia="Arial" w:hAnsi="Arial"/>
          <w:sz w:val="22"/>
          <w:szCs w:val="22"/>
          <w:rtl w:val="0"/>
        </w:rPr>
        <w:t xml:space="preserve"> the development of a similar tool to assess the impact of sea level station outages.</w:t>
      </w:r>
    </w:p>
    <w:p w:rsidR="00000000" w:rsidDel="00000000" w:rsidP="00000000" w:rsidRDefault="00000000" w:rsidRPr="00000000" w14:paraId="000000CB">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C">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Further</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recommends</w:t>
      </w:r>
      <w:r w:rsidDel="00000000" w:rsidR="00000000" w:rsidRPr="00000000">
        <w:rPr>
          <w:rFonts w:ascii="Arial" w:cs="Arial" w:eastAsia="Arial" w:hAnsi="Arial"/>
          <w:sz w:val="22"/>
          <w:szCs w:val="22"/>
          <w:rtl w:val="0"/>
        </w:rPr>
        <w:t xml:space="preserve"> Working Group 2 to work with partners to develop a tool to include the impact of these outages in the monthly reports. </w:t>
      </w:r>
    </w:p>
    <w:p w:rsidR="00000000" w:rsidDel="00000000" w:rsidP="00000000" w:rsidRDefault="00000000" w:rsidRPr="00000000" w14:paraId="000000CD">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E">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Appreciates </w:t>
      </w:r>
      <w:r w:rsidDel="00000000" w:rsidR="00000000" w:rsidRPr="00000000">
        <w:rPr>
          <w:rFonts w:ascii="Arial" w:cs="Arial" w:eastAsia="Arial" w:hAnsi="Arial"/>
          <w:sz w:val="22"/>
          <w:szCs w:val="22"/>
          <w:rtl w:val="0"/>
        </w:rPr>
        <w:t xml:space="preserve">the</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quantitative study performed by the Working Group 2 its to demonstrate improvement in tsunami early warning times with respect to various combinations of possible SMART Cable deployments in the Caribbean Region,</w:t>
      </w:r>
    </w:p>
    <w:p w:rsidR="00000000" w:rsidDel="00000000" w:rsidP="00000000" w:rsidRDefault="00000000" w:rsidRPr="00000000" w14:paraId="000000CF">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0">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Further recalls </w:t>
      </w:r>
      <w:r w:rsidDel="00000000" w:rsidR="00000000" w:rsidRPr="00000000">
        <w:rPr>
          <w:rFonts w:ascii="Arial" w:cs="Arial" w:eastAsia="Arial" w:hAnsi="Arial"/>
          <w:sz w:val="22"/>
          <w:szCs w:val="22"/>
          <w:rtl w:val="0"/>
        </w:rPr>
        <w:t xml:space="preserve">its recommendation from CARIBE-EWS ICG XVI that Working Group 2 on tsunami detection, analysis and forecasting engage industry stakeholders to understand which telecommunications cables are scheduled for replacement or new installations in the CARIBE-EWS,</w:t>
      </w:r>
    </w:p>
    <w:p w:rsidR="00000000" w:rsidDel="00000000" w:rsidP="00000000" w:rsidRDefault="00000000" w:rsidRPr="00000000" w14:paraId="000000D1">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2">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Invites</w:t>
      </w:r>
      <w:r w:rsidDel="00000000" w:rsidR="00000000" w:rsidRPr="00000000">
        <w:rPr>
          <w:rFonts w:ascii="Arial" w:cs="Arial" w:eastAsia="Arial" w:hAnsi="Arial"/>
          <w:sz w:val="22"/>
          <w:szCs w:val="22"/>
          <w:rtl w:val="0"/>
        </w:rPr>
        <w:t xml:space="preserve"> a representative of the SMART Subsea Cables Joint Task Force (JTF) as a member to Working Group 2</w:t>
      </w:r>
    </w:p>
    <w:p w:rsidR="00000000" w:rsidDel="00000000" w:rsidP="00000000" w:rsidRDefault="00000000" w:rsidRPr="00000000" w14:paraId="000000D3">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4">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Acknowledging</w:t>
      </w:r>
      <w:r w:rsidDel="00000000" w:rsidR="00000000" w:rsidRPr="00000000">
        <w:rPr>
          <w:rFonts w:ascii="Arial" w:cs="Arial" w:eastAsia="Arial" w:hAnsi="Arial"/>
          <w:sz w:val="22"/>
          <w:szCs w:val="22"/>
          <w:rtl w:val="0"/>
        </w:rPr>
        <w:t xml:space="preserve"> the success of the Tides Training Course in Spanish during 13-17 November in 2023, Costa Rica, jointly organized and funded by the International Hydrographic Organization (IHO), the International Maritime Organization (IMO), the Intergovernmental Oceanographic Commission of UNESCO (UNESCO-IOC) and NOAA</w:t>
      </w:r>
    </w:p>
    <w:p w:rsidR="00000000" w:rsidDel="00000000" w:rsidP="00000000" w:rsidRDefault="00000000" w:rsidRPr="00000000" w14:paraId="000000D5">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Appreciating</w:t>
      </w:r>
      <w:r w:rsidDel="00000000" w:rsidR="00000000" w:rsidRPr="00000000">
        <w:rPr>
          <w:rFonts w:ascii="Arial" w:cs="Arial" w:eastAsia="Arial" w:hAnsi="Arial"/>
          <w:sz w:val="22"/>
          <w:szCs w:val="22"/>
          <w:rtl w:val="0"/>
        </w:rPr>
        <w:t xml:space="preserve"> the efforts of the NOAA, IHO, NOC, and the secretariat to secure support for an English sea level training and;</w:t>
      </w:r>
    </w:p>
    <w:p w:rsidR="00000000" w:rsidDel="00000000" w:rsidP="00000000" w:rsidRDefault="00000000" w:rsidRPr="00000000" w14:paraId="000000D7">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8">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Encourages</w:t>
      </w:r>
      <w:r w:rsidDel="00000000" w:rsidR="00000000" w:rsidRPr="00000000">
        <w:rPr>
          <w:rFonts w:ascii="Arial" w:cs="Arial" w:eastAsia="Arial" w:hAnsi="Arial"/>
          <w:sz w:val="22"/>
          <w:szCs w:val="22"/>
          <w:rtl w:val="0"/>
        </w:rPr>
        <w:t xml:space="preserve"> the Secretariat with Working Group 2 to continue its efforts towards organizing sea level training courses in English and Spanish languages in alternating years with the support of NOAA and the Secretariat, and in close collaboration with the International Hydrographic Organization (IHO) and the International Maritime Organization (IMO).</w:t>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jc w:val="center"/>
        <w:rPr>
          <w:rFonts w:ascii="Arial" w:cs="Arial" w:eastAsia="Arial" w:hAnsi="Arial"/>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F7">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Recommendation ICG/CARIBE-EWS-XVIII.4</w:t>
      </w:r>
    </w:p>
    <w:p w:rsidR="00000000" w:rsidDel="00000000" w:rsidP="00000000" w:rsidRDefault="00000000" w:rsidRPr="00000000" w14:paraId="000000F8">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F9">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Tsunami Warning Dissemination and Communication</w:t>
      </w:r>
    </w:p>
    <w:p w:rsidR="00000000" w:rsidDel="00000000" w:rsidP="00000000" w:rsidRDefault="00000000" w:rsidRPr="00000000" w14:paraId="000000FA">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B">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C">
      <w:pPr>
        <w:jc w:val="both"/>
        <w:rPr>
          <w:rFonts w:ascii="Arial" w:cs="Arial" w:eastAsia="Arial" w:hAnsi="Arial"/>
          <w:b w:val="1"/>
          <w:sz w:val="22"/>
          <w:szCs w:val="22"/>
        </w:rPr>
      </w:pPr>
      <w:r w:rsidDel="00000000" w:rsidR="00000000" w:rsidRPr="00000000">
        <w:rPr>
          <w:rFonts w:ascii="Arial" w:cs="Arial" w:eastAsia="Arial" w:hAnsi="Arial"/>
          <w:sz w:val="22"/>
          <w:szCs w:val="22"/>
          <w:rtl w:val="0"/>
        </w:rPr>
        <w:t xml:space="preserve">The Intergovernmental Coordination Group for the Tsunami and Other Coastal Hazards Warning System for the Caribbean and Adjacent Regions (ICG/CARIBE-EWS),</w:t>
      </w:r>
      <w:r w:rsidDel="00000000" w:rsidR="00000000" w:rsidRPr="00000000">
        <w:rPr>
          <w:rtl w:val="0"/>
        </w:rPr>
      </w:r>
    </w:p>
    <w:p w:rsidR="00000000" w:rsidDel="00000000" w:rsidP="00000000" w:rsidRDefault="00000000" w:rsidRPr="00000000" w14:paraId="000000FD">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FE">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Recognizes </w:t>
      </w:r>
      <w:r w:rsidDel="00000000" w:rsidR="00000000" w:rsidRPr="00000000">
        <w:rPr>
          <w:rFonts w:ascii="Arial" w:cs="Arial" w:eastAsia="Arial" w:hAnsi="Arial"/>
          <w:sz w:val="22"/>
          <w:szCs w:val="22"/>
          <w:rtl w:val="0"/>
        </w:rPr>
        <w:t xml:space="preserve">the actions of the Working Group 3 towards the advancement of tsunami warning dissemination and communication.</w:t>
      </w:r>
    </w:p>
    <w:p w:rsidR="00000000" w:rsidDel="00000000" w:rsidP="00000000" w:rsidRDefault="00000000" w:rsidRPr="00000000" w14:paraId="000000FF">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0">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Welcomes </w:t>
      </w:r>
      <w:r w:rsidDel="00000000" w:rsidR="00000000" w:rsidRPr="00000000">
        <w:rPr>
          <w:rFonts w:ascii="Arial" w:cs="Arial" w:eastAsia="Arial" w:hAnsi="Arial"/>
          <w:sz w:val="22"/>
          <w:szCs w:val="22"/>
          <w:rtl w:val="0"/>
        </w:rPr>
        <w:t xml:space="preserve">the representatives of WMO and UNDRR in the Working Group 3 as well as other new members nominated by the Member States.</w:t>
      </w:r>
    </w:p>
    <w:p w:rsidR="00000000" w:rsidDel="00000000" w:rsidP="00000000" w:rsidRDefault="00000000" w:rsidRPr="00000000" w14:paraId="00000101">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2">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Noting </w:t>
      </w:r>
      <w:r w:rsidDel="00000000" w:rsidR="00000000" w:rsidRPr="00000000">
        <w:rPr>
          <w:rFonts w:ascii="Arial" w:cs="Arial" w:eastAsia="Arial" w:hAnsi="Arial"/>
          <w:sz w:val="22"/>
          <w:szCs w:val="22"/>
          <w:rtl w:val="0"/>
        </w:rPr>
        <w:t xml:space="preserve">the advances in the implementation plan for the Ocean Decade Tsunami Programme and its recommended actions for advancing Tsunami Warning, Dissemination and Communication, </w:t>
      </w:r>
    </w:p>
    <w:p w:rsidR="00000000" w:rsidDel="00000000" w:rsidP="00000000" w:rsidRDefault="00000000" w:rsidRPr="00000000" w14:paraId="00000103">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4">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Additionally noting </w:t>
      </w:r>
      <w:r w:rsidDel="00000000" w:rsidR="00000000" w:rsidRPr="00000000">
        <w:rPr>
          <w:rFonts w:ascii="Arial" w:cs="Arial" w:eastAsia="Arial" w:hAnsi="Arial"/>
          <w:sz w:val="22"/>
          <w:szCs w:val="22"/>
          <w:rtl w:val="0"/>
        </w:rPr>
        <w:t xml:space="preserve">the findings and recommendations of the UN Early Warnings for All Initiative (EW4ALL),</w:t>
      </w:r>
    </w:p>
    <w:p w:rsidR="00000000" w:rsidDel="00000000" w:rsidP="00000000" w:rsidRDefault="00000000" w:rsidRPr="00000000" w14:paraId="00000105">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6">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Acknowledging </w:t>
      </w:r>
      <w:r w:rsidDel="00000000" w:rsidR="00000000" w:rsidRPr="00000000">
        <w:rPr>
          <w:rFonts w:ascii="Arial" w:cs="Arial" w:eastAsia="Arial" w:hAnsi="Arial"/>
          <w:sz w:val="22"/>
          <w:szCs w:val="22"/>
          <w:rtl w:val="0"/>
        </w:rPr>
        <w:t xml:space="preserve">the updates to the CARIBE-EWS Inventory of Tsunami Warning Dissemination and Communication Methods for the Caribbean and Adjacent Regions.   </w:t>
      </w:r>
      <w:r w:rsidDel="00000000" w:rsidR="00000000" w:rsidRPr="00000000">
        <w:rPr>
          <w:rFonts w:ascii="Arial" w:cs="Arial" w:eastAsia="Arial" w:hAnsi="Arial"/>
          <w:b w:val="1"/>
          <w:sz w:val="22"/>
          <w:szCs w:val="22"/>
          <w:rtl w:val="0"/>
        </w:rPr>
        <w:tab/>
      </w:r>
    </w:p>
    <w:p w:rsidR="00000000" w:rsidDel="00000000" w:rsidP="00000000" w:rsidRDefault="00000000" w:rsidRPr="00000000" w14:paraId="00000107">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8">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Recommends </w:t>
      </w:r>
      <w:r w:rsidDel="00000000" w:rsidR="00000000" w:rsidRPr="00000000">
        <w:rPr>
          <w:rFonts w:ascii="Arial" w:cs="Arial" w:eastAsia="Arial" w:hAnsi="Arial"/>
          <w:sz w:val="22"/>
          <w:szCs w:val="22"/>
          <w:rtl w:val="0"/>
        </w:rPr>
        <w:t xml:space="preserve">the Working Group 3 to work with UNESCO-IOC Tsunami Resilience Section to post and share the report and findings, and revise as needed.</w:t>
      </w:r>
    </w:p>
    <w:p w:rsidR="00000000" w:rsidDel="00000000" w:rsidP="00000000" w:rsidRDefault="00000000" w:rsidRPr="00000000" w14:paraId="00000109">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A">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Acknowledging </w:t>
      </w:r>
      <w:r w:rsidDel="00000000" w:rsidR="00000000" w:rsidRPr="00000000">
        <w:rPr>
          <w:rFonts w:ascii="Arial" w:cs="Arial" w:eastAsia="Arial" w:hAnsi="Arial"/>
          <w:sz w:val="22"/>
          <w:szCs w:val="22"/>
          <w:rtl w:val="0"/>
        </w:rPr>
        <w:t xml:space="preserve">the WG 3 report on the survey conducted among Member States on communication methods used and training required,</w:t>
      </w:r>
    </w:p>
    <w:p w:rsidR="00000000" w:rsidDel="00000000" w:rsidP="00000000" w:rsidRDefault="00000000" w:rsidRPr="00000000" w14:paraId="0000010B">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C">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Noting </w:t>
      </w:r>
      <w:r w:rsidDel="00000000" w:rsidR="00000000" w:rsidRPr="00000000">
        <w:rPr>
          <w:rFonts w:ascii="Arial" w:cs="Arial" w:eastAsia="Arial" w:hAnsi="Arial"/>
          <w:sz w:val="22"/>
          <w:szCs w:val="22"/>
          <w:rtl w:val="0"/>
        </w:rPr>
        <w:t xml:space="preserve">that some of the training priorities can best be done locally (telecoms) and others regionally (online or in person),</w:t>
      </w:r>
    </w:p>
    <w:p w:rsidR="00000000" w:rsidDel="00000000" w:rsidP="00000000" w:rsidRDefault="00000000" w:rsidRPr="00000000" w14:paraId="0000010D">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E">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Further Noting </w:t>
      </w:r>
      <w:r w:rsidDel="00000000" w:rsidR="00000000" w:rsidRPr="00000000">
        <w:rPr>
          <w:rFonts w:ascii="Arial" w:cs="Arial" w:eastAsia="Arial" w:hAnsi="Arial"/>
          <w:sz w:val="22"/>
          <w:szCs w:val="22"/>
          <w:rtl w:val="0"/>
        </w:rPr>
        <w:t xml:space="preserve">TOWS recommendation and the results of the CARIBE-EWS survey for the need of Common Alerting Protocol (CAP) training and the efforts underway through EW4ALL, </w:t>
      </w:r>
    </w:p>
    <w:p w:rsidR="00000000" w:rsidDel="00000000" w:rsidP="00000000" w:rsidRDefault="00000000" w:rsidRPr="00000000" w14:paraId="0000010F">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10">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Requests </w:t>
      </w:r>
      <w:r w:rsidDel="00000000" w:rsidR="00000000" w:rsidRPr="00000000">
        <w:rPr>
          <w:rFonts w:ascii="Arial" w:cs="Arial" w:eastAsia="Arial" w:hAnsi="Arial"/>
          <w:sz w:val="22"/>
          <w:szCs w:val="22"/>
          <w:rtl w:val="0"/>
        </w:rPr>
        <w:t xml:space="preserve">UNESCO-IOC Tsunami Resilience Sector to enhance coordination, including training, with UNDRR, International Telecommunications Union (ITU) and WMO on CAP and facilitate their participation in ICG/CARIBE-EWS meetings.</w:t>
      </w:r>
    </w:p>
    <w:p w:rsidR="00000000" w:rsidDel="00000000" w:rsidP="00000000" w:rsidRDefault="00000000" w:rsidRPr="00000000" w14:paraId="00000111">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12">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Encourages  </w:t>
      </w:r>
      <w:r w:rsidDel="00000000" w:rsidR="00000000" w:rsidRPr="00000000">
        <w:rPr>
          <w:rFonts w:ascii="Arial" w:cs="Arial" w:eastAsia="Arial" w:hAnsi="Arial"/>
          <w:sz w:val="22"/>
          <w:szCs w:val="22"/>
          <w:rtl w:val="0"/>
        </w:rPr>
        <w:t xml:space="preserve">Member States to participate in WMO and ITU meetings/trainings and report to ICG/CARIBE-EWS.</w:t>
      </w:r>
    </w:p>
    <w:p w:rsidR="00000000" w:rsidDel="00000000" w:rsidP="00000000" w:rsidRDefault="00000000" w:rsidRPr="00000000" w14:paraId="00000113">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14">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Recommends </w:t>
      </w:r>
      <w:r w:rsidDel="00000000" w:rsidR="00000000" w:rsidRPr="00000000">
        <w:rPr>
          <w:rFonts w:ascii="Arial" w:cs="Arial" w:eastAsia="Arial" w:hAnsi="Arial"/>
          <w:sz w:val="22"/>
          <w:szCs w:val="22"/>
          <w:rtl w:val="0"/>
        </w:rPr>
        <w:t xml:space="preserve">WG3 to develop a training strategy for tsunami warning dissemination and communication taking into consideration international, regional and national resources and activities.</w:t>
      </w:r>
    </w:p>
    <w:p w:rsidR="00000000" w:rsidDel="00000000" w:rsidP="00000000" w:rsidRDefault="00000000" w:rsidRPr="00000000" w14:paraId="00000115">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16">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Notes </w:t>
      </w:r>
      <w:r w:rsidDel="00000000" w:rsidR="00000000" w:rsidRPr="00000000">
        <w:rPr>
          <w:rFonts w:ascii="Arial" w:cs="Arial" w:eastAsia="Arial" w:hAnsi="Arial"/>
          <w:sz w:val="22"/>
          <w:szCs w:val="22"/>
          <w:rtl w:val="0"/>
        </w:rPr>
        <w:t xml:space="preserve">the updates to the User's Guide for PTWC Procedures and Products for the CARIBE-EWS, including the integration of the 2006 PTWC Communications Plan for the CARIBE EWS,</w:t>
      </w:r>
    </w:p>
    <w:p w:rsidR="00000000" w:rsidDel="00000000" w:rsidP="00000000" w:rsidRDefault="00000000" w:rsidRPr="00000000" w14:paraId="00000117">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18">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Recommends</w:t>
      </w:r>
      <w:r w:rsidDel="00000000" w:rsidR="00000000" w:rsidRPr="00000000">
        <w:rPr>
          <w:rFonts w:ascii="Arial" w:cs="Arial" w:eastAsia="Arial" w:hAnsi="Arial"/>
          <w:sz w:val="22"/>
          <w:szCs w:val="22"/>
          <w:rtl w:val="0"/>
        </w:rPr>
        <w:t xml:space="preserve"> the adoption of the 2025 PTWC User’s Guide. </w:t>
      </w:r>
    </w:p>
    <w:p w:rsidR="00000000" w:rsidDel="00000000" w:rsidP="00000000" w:rsidRDefault="00000000" w:rsidRPr="00000000" w14:paraId="00000119">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A">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Further recommends </w:t>
      </w:r>
      <w:r w:rsidDel="00000000" w:rsidR="00000000" w:rsidRPr="00000000">
        <w:rPr>
          <w:rFonts w:ascii="Arial" w:cs="Arial" w:eastAsia="Arial" w:hAnsi="Arial"/>
          <w:sz w:val="22"/>
          <w:szCs w:val="22"/>
          <w:rtl w:val="0"/>
        </w:rPr>
        <w:t xml:space="preserve">the implementation of the new products by PTWC following notification to Member </w:t>
      </w:r>
      <w:r w:rsidDel="00000000" w:rsidR="00000000" w:rsidRPr="00000000">
        <w:rPr>
          <w:rFonts w:ascii="Arial" w:cs="Arial" w:eastAsia="Arial" w:hAnsi="Arial"/>
          <w:sz w:val="22"/>
          <w:szCs w:val="22"/>
          <w:rtl w:val="0"/>
        </w:rPr>
        <w:t xml:space="preserve">States with three</w:t>
      </w:r>
      <w:r w:rsidDel="00000000" w:rsidR="00000000" w:rsidRPr="00000000">
        <w:rPr>
          <w:rFonts w:ascii="Arial" w:cs="Arial" w:eastAsia="Arial" w:hAnsi="Arial"/>
          <w:sz w:val="22"/>
          <w:szCs w:val="22"/>
          <w:rtl w:val="0"/>
        </w:rPr>
        <w:t xml:space="preserve"> months in advance.</w:t>
      </w:r>
    </w:p>
    <w:p w:rsidR="00000000" w:rsidDel="00000000" w:rsidP="00000000" w:rsidRDefault="00000000" w:rsidRPr="00000000" w14:paraId="0000011B">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1C">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Requests </w:t>
      </w:r>
      <w:r w:rsidDel="00000000" w:rsidR="00000000" w:rsidRPr="00000000">
        <w:rPr>
          <w:rFonts w:ascii="Arial" w:cs="Arial" w:eastAsia="Arial" w:hAnsi="Arial"/>
          <w:sz w:val="22"/>
          <w:szCs w:val="22"/>
          <w:rtl w:val="0"/>
        </w:rPr>
        <w:t xml:space="preserve">CATAC to submit to Working Group 3 an updated User’s Guide for CATAC Procedures and Products for the CARIBE-EWS by the end of 2025.</w:t>
      </w:r>
      <w:r w:rsidDel="00000000" w:rsidR="00000000" w:rsidRPr="00000000">
        <w:rPr>
          <w:rtl w:val="0"/>
        </w:rPr>
      </w:r>
    </w:p>
    <w:p w:rsidR="00000000" w:rsidDel="00000000" w:rsidP="00000000" w:rsidRDefault="00000000" w:rsidRPr="00000000" w14:paraId="0000011D">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1E">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Notes </w:t>
      </w:r>
      <w:r w:rsidDel="00000000" w:rsidR="00000000" w:rsidRPr="00000000">
        <w:rPr>
          <w:rFonts w:ascii="Arial" w:cs="Arial" w:eastAsia="Arial" w:hAnsi="Arial"/>
          <w:sz w:val="22"/>
          <w:szCs w:val="22"/>
          <w:rtl w:val="0"/>
        </w:rPr>
        <w:t xml:space="preserve">that dissemination of the specialized TSP bulletins for the maritime community has been tested in the PTWS during the PacWave24 on 5 November 2024, </w:t>
      </w:r>
    </w:p>
    <w:p w:rsidR="00000000" w:rsidDel="00000000" w:rsidP="00000000" w:rsidRDefault="00000000" w:rsidRPr="00000000" w14:paraId="0000011F">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0">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Further Notes </w:t>
      </w:r>
      <w:r w:rsidDel="00000000" w:rsidR="00000000" w:rsidRPr="00000000">
        <w:rPr>
          <w:rFonts w:ascii="Arial" w:cs="Arial" w:eastAsia="Arial" w:hAnsi="Arial"/>
          <w:sz w:val="22"/>
          <w:szCs w:val="22"/>
          <w:rtl w:val="0"/>
        </w:rPr>
        <w:t xml:space="preserve">the recommendation of TOWS-WG-XVIII that dissemination of the specialized TSP bulletins for the maritime community is tested in CARIBE-EWS, IOTWMS and NEAMTWS by at least one TSP either through the planned communication tests or tsunami exercises,</w:t>
      </w:r>
    </w:p>
    <w:p w:rsidR="00000000" w:rsidDel="00000000" w:rsidP="00000000" w:rsidRDefault="00000000" w:rsidRPr="00000000" w14:paraId="00000121">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2">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Additionally notes </w:t>
      </w:r>
      <w:r w:rsidDel="00000000" w:rsidR="00000000" w:rsidRPr="00000000">
        <w:rPr>
          <w:rFonts w:ascii="Arial" w:cs="Arial" w:eastAsia="Arial" w:hAnsi="Arial"/>
          <w:sz w:val="22"/>
          <w:szCs w:val="22"/>
          <w:rtl w:val="0"/>
        </w:rPr>
        <w:t xml:space="preserve">that TOWS recommended that the full operational implementation of TSP bulletins for the maritime communities by at least one TSP in each ICG takes place in 2025,</w:t>
      </w:r>
    </w:p>
    <w:p w:rsidR="00000000" w:rsidDel="00000000" w:rsidP="00000000" w:rsidRDefault="00000000" w:rsidRPr="00000000" w14:paraId="00000123">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4">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Approves </w:t>
      </w:r>
      <w:r w:rsidDel="00000000" w:rsidR="00000000" w:rsidRPr="00000000">
        <w:rPr>
          <w:rFonts w:ascii="Arial" w:cs="Arial" w:eastAsia="Arial" w:hAnsi="Arial"/>
          <w:sz w:val="22"/>
          <w:szCs w:val="22"/>
          <w:rtl w:val="0"/>
        </w:rPr>
        <w:t xml:space="preserve">the PTWC implementation of maritime products for WWNWS NAVAREA IV and V Coordinators </w:t>
      </w:r>
    </w:p>
    <w:p w:rsidR="00000000" w:rsidDel="00000000" w:rsidP="00000000" w:rsidRDefault="00000000" w:rsidRPr="00000000" w14:paraId="00000125">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6">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Requests </w:t>
      </w:r>
      <w:r w:rsidDel="00000000" w:rsidR="00000000" w:rsidRPr="00000000">
        <w:rPr>
          <w:rFonts w:ascii="Arial" w:cs="Arial" w:eastAsia="Arial" w:hAnsi="Arial"/>
          <w:sz w:val="22"/>
          <w:szCs w:val="22"/>
          <w:rtl w:val="0"/>
        </w:rPr>
        <w:t xml:space="preserve">PTWC to create an annex to the User's Guide with a description of the Maritime Products,</w:t>
      </w:r>
    </w:p>
    <w:p w:rsidR="00000000" w:rsidDel="00000000" w:rsidP="00000000" w:rsidRDefault="00000000" w:rsidRPr="00000000" w14:paraId="00000127">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8">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Recommends </w:t>
      </w:r>
      <w:r w:rsidDel="00000000" w:rsidR="00000000" w:rsidRPr="00000000">
        <w:rPr>
          <w:rFonts w:ascii="Arial" w:cs="Arial" w:eastAsia="Arial" w:hAnsi="Arial"/>
          <w:sz w:val="22"/>
          <w:szCs w:val="22"/>
          <w:rtl w:val="0"/>
        </w:rPr>
        <w:t xml:space="preserve">PTWC to coordinate a start date for the implementation of the Maritime Products with the NAVAREAS by the end of 2025 and also test in CARIBE WAVE 26.</w:t>
      </w:r>
    </w:p>
    <w:p w:rsidR="00000000" w:rsidDel="00000000" w:rsidP="00000000" w:rsidRDefault="00000000" w:rsidRPr="00000000" w14:paraId="00000129">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A">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Requests</w:t>
      </w:r>
      <w:r w:rsidDel="00000000" w:rsidR="00000000" w:rsidRPr="00000000">
        <w:rPr>
          <w:rFonts w:ascii="Arial" w:cs="Arial" w:eastAsia="Arial" w:hAnsi="Arial"/>
          <w:sz w:val="22"/>
          <w:szCs w:val="22"/>
          <w:rtl w:val="0"/>
        </w:rPr>
        <w:t xml:space="preserve"> the Secretariat to inform the concerned NAVAREA IV and V Coordinators accordingly.</w:t>
      </w:r>
    </w:p>
    <w:p w:rsidR="00000000" w:rsidDel="00000000" w:rsidP="00000000" w:rsidRDefault="00000000" w:rsidRPr="00000000" w14:paraId="0000012B">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C">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Notes </w:t>
      </w:r>
      <w:r w:rsidDel="00000000" w:rsidR="00000000" w:rsidRPr="00000000">
        <w:rPr>
          <w:rFonts w:ascii="Arial" w:cs="Arial" w:eastAsia="Arial" w:hAnsi="Arial"/>
          <w:sz w:val="22"/>
          <w:szCs w:val="22"/>
          <w:rtl w:val="0"/>
        </w:rPr>
        <w:t xml:space="preserve">the importance of regular and unannounced communication tests of the Tsunami Service Providers</w:t>
      </w:r>
    </w:p>
    <w:p w:rsidR="00000000" w:rsidDel="00000000" w:rsidP="00000000" w:rsidRDefault="00000000" w:rsidRPr="00000000" w14:paraId="0000012D">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E">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Requests </w:t>
      </w:r>
      <w:r w:rsidDel="00000000" w:rsidR="00000000" w:rsidRPr="00000000">
        <w:rPr>
          <w:rFonts w:ascii="Arial" w:cs="Arial" w:eastAsia="Arial" w:hAnsi="Arial"/>
          <w:sz w:val="22"/>
          <w:szCs w:val="22"/>
          <w:rtl w:val="0"/>
        </w:rPr>
        <w:t xml:space="preserve">PTWC and CATAC to coordinate among each other and conduct communication tests which should start following a notification to Member States with the instructions.</w:t>
      </w:r>
    </w:p>
    <w:p w:rsidR="00000000" w:rsidDel="00000000" w:rsidP="00000000" w:rsidRDefault="00000000" w:rsidRPr="00000000" w14:paraId="0000012F">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30">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Further requests </w:t>
      </w:r>
      <w:r w:rsidDel="00000000" w:rsidR="00000000" w:rsidRPr="00000000">
        <w:rPr>
          <w:rFonts w:ascii="Arial" w:cs="Arial" w:eastAsia="Arial" w:hAnsi="Arial"/>
          <w:sz w:val="22"/>
          <w:szCs w:val="22"/>
          <w:rtl w:val="0"/>
        </w:rPr>
        <w:t xml:space="preserve">that PTWC and CATAC routinely report the results of these communication tests to WG 3 and presented to the ICG.</w:t>
      </w:r>
    </w:p>
    <w:p w:rsidR="00000000" w:rsidDel="00000000" w:rsidP="00000000" w:rsidRDefault="00000000" w:rsidRPr="00000000" w14:paraId="00000131">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32">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Noting </w:t>
      </w:r>
      <w:r w:rsidDel="00000000" w:rsidR="00000000" w:rsidRPr="00000000">
        <w:rPr>
          <w:rFonts w:ascii="Arial" w:cs="Arial" w:eastAsia="Arial" w:hAnsi="Arial"/>
          <w:sz w:val="22"/>
          <w:szCs w:val="22"/>
          <w:rtl w:val="0"/>
        </w:rPr>
        <w:t xml:space="preserve">the task of the WG 3 to create a communication protocol and standardized information identifying the minimum acceptable levels for communication and dissemination of tsunami early warning in all countries at the national level for approval by the ICG,</w:t>
      </w:r>
    </w:p>
    <w:p w:rsidR="00000000" w:rsidDel="00000000" w:rsidP="00000000" w:rsidRDefault="00000000" w:rsidRPr="00000000" w14:paraId="00000133">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34">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Requests </w:t>
      </w:r>
      <w:r w:rsidDel="00000000" w:rsidR="00000000" w:rsidRPr="00000000">
        <w:rPr>
          <w:rFonts w:ascii="Arial" w:cs="Arial" w:eastAsia="Arial" w:hAnsi="Arial"/>
          <w:sz w:val="22"/>
          <w:szCs w:val="22"/>
          <w:rtl w:val="0"/>
        </w:rPr>
        <w:t xml:space="preserve">the Working Group 3 to review existing national and local SOPs and provide a report for the ICG XIX.</w:t>
      </w:r>
    </w:p>
    <w:p w:rsidR="00000000" w:rsidDel="00000000" w:rsidP="00000000" w:rsidRDefault="00000000" w:rsidRPr="00000000" w14:paraId="00000135">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36">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Appreciates </w:t>
      </w:r>
      <w:r w:rsidDel="00000000" w:rsidR="00000000" w:rsidRPr="00000000">
        <w:rPr>
          <w:rFonts w:ascii="Arial" w:cs="Arial" w:eastAsia="Arial" w:hAnsi="Arial"/>
          <w:sz w:val="22"/>
          <w:szCs w:val="22"/>
          <w:rtl w:val="0"/>
        </w:rPr>
        <w:t xml:space="preserve">the support that the International Tsunami Information Centre Caribbean Office (ITIC-CAR) has provided to Working Group 3 as well as the contributions of other stakeholders.</w:t>
      </w:r>
    </w:p>
    <w:p w:rsidR="00000000" w:rsidDel="00000000" w:rsidP="00000000" w:rsidRDefault="00000000" w:rsidRPr="00000000" w14:paraId="00000137">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38">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39">
      <w:pPr>
        <w:jc w:val="both"/>
        <w:rPr>
          <w:rFonts w:ascii="Arial" w:cs="Arial" w:eastAsia="Arial" w:hAnsi="Arial"/>
          <w:sz w:val="22"/>
          <w:szCs w:val="22"/>
          <w:highlight w:val="yellow"/>
        </w:rPr>
      </w:pPr>
      <w:r w:rsidDel="00000000" w:rsidR="00000000" w:rsidRPr="00000000">
        <w:rPr>
          <w:rtl w:val="0"/>
        </w:rPr>
      </w:r>
    </w:p>
    <w:p w:rsidR="00000000" w:rsidDel="00000000" w:rsidP="00000000" w:rsidRDefault="00000000" w:rsidRPr="00000000" w14:paraId="0000013A">
      <w:pPr>
        <w:jc w:val="both"/>
        <w:rPr>
          <w:rFonts w:ascii="Arial" w:cs="Arial" w:eastAsia="Arial" w:hAnsi="Arial"/>
          <w:sz w:val="22"/>
          <w:szCs w:val="22"/>
          <w:highlight w:val="yellow"/>
        </w:rPr>
      </w:pPr>
      <w:r w:rsidDel="00000000" w:rsidR="00000000" w:rsidRPr="00000000">
        <w:rPr>
          <w:rtl w:val="0"/>
        </w:rPr>
      </w:r>
    </w:p>
    <w:p w:rsidR="00000000" w:rsidDel="00000000" w:rsidP="00000000" w:rsidRDefault="00000000" w:rsidRPr="00000000" w14:paraId="0000013B">
      <w:pPr>
        <w:jc w:val="both"/>
        <w:rPr>
          <w:rFonts w:ascii="Arial" w:cs="Arial" w:eastAsia="Arial" w:hAnsi="Arial"/>
          <w:sz w:val="22"/>
          <w:szCs w:val="22"/>
          <w:highlight w:val="yellow"/>
        </w:rPr>
      </w:pPr>
      <w:r w:rsidDel="00000000" w:rsidR="00000000" w:rsidRPr="00000000">
        <w:rPr>
          <w:rtl w:val="0"/>
        </w:rPr>
      </w:r>
    </w:p>
    <w:p w:rsidR="00000000" w:rsidDel="00000000" w:rsidP="00000000" w:rsidRDefault="00000000" w:rsidRPr="00000000" w14:paraId="0000013C">
      <w:pPr>
        <w:jc w:val="center"/>
        <w:rPr>
          <w:rFonts w:ascii="Arial" w:cs="Arial" w:eastAsia="Arial" w:hAnsi="Arial"/>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13D">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Recommendation ICG/CARIBE-EWS-XVIII.5</w:t>
      </w:r>
    </w:p>
    <w:p w:rsidR="00000000" w:rsidDel="00000000" w:rsidP="00000000" w:rsidRDefault="00000000" w:rsidRPr="00000000" w14:paraId="0000013E">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3F">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Preparedness and Response Capabilities</w:t>
      </w:r>
    </w:p>
    <w:p w:rsidR="00000000" w:rsidDel="00000000" w:rsidP="00000000" w:rsidRDefault="00000000" w:rsidRPr="00000000" w14:paraId="00000140">
      <w:pPr>
        <w:jc w:val="center"/>
        <w:rPr>
          <w:rFonts w:ascii="Arial" w:cs="Arial" w:eastAsia="Arial" w:hAnsi="Arial"/>
          <w:b w:val="1"/>
          <w:sz w:val="22"/>
          <w:szCs w:val="22"/>
          <w:highlight w:val="red"/>
        </w:rPr>
      </w:pPr>
      <w:r w:rsidDel="00000000" w:rsidR="00000000" w:rsidRPr="00000000">
        <w:rPr>
          <w:rtl w:val="0"/>
        </w:rPr>
      </w:r>
    </w:p>
    <w:p w:rsidR="00000000" w:rsidDel="00000000" w:rsidP="00000000" w:rsidRDefault="00000000" w:rsidRPr="00000000" w14:paraId="00000141">
      <w:pPr>
        <w:jc w:val="both"/>
        <w:rPr>
          <w:rFonts w:ascii="Arial" w:cs="Arial" w:eastAsia="Arial" w:hAnsi="Arial"/>
          <w:sz w:val="22"/>
          <w:szCs w:val="22"/>
          <w:highlight w:val="yellow"/>
        </w:rPr>
      </w:pPr>
      <w:r w:rsidDel="00000000" w:rsidR="00000000" w:rsidRPr="00000000">
        <w:rPr>
          <w:rtl w:val="0"/>
        </w:rPr>
      </w:r>
    </w:p>
    <w:p w:rsidR="00000000" w:rsidDel="00000000" w:rsidP="00000000" w:rsidRDefault="00000000" w:rsidRPr="00000000" w14:paraId="00000142">
      <w:pPr>
        <w:jc w:val="both"/>
        <w:rPr>
          <w:rFonts w:ascii="Arial" w:cs="Arial" w:eastAsia="Arial" w:hAnsi="Arial"/>
          <w:strike w:val="1"/>
          <w:sz w:val="22"/>
          <w:szCs w:val="22"/>
        </w:rPr>
      </w:pPr>
      <w:r w:rsidDel="00000000" w:rsidR="00000000" w:rsidRPr="00000000">
        <w:rPr>
          <w:rFonts w:ascii="Arial" w:cs="Arial" w:eastAsia="Arial" w:hAnsi="Arial"/>
          <w:sz w:val="22"/>
          <w:szCs w:val="22"/>
          <w:rtl w:val="0"/>
        </w:rPr>
        <w:t xml:space="preserve">The Intergovernmental Coordination Group for the Tsunami and Other Coastal Hazards Warning System for the Caribbean and Adjacent Regions (ICG/CARIBE-EWS),</w:t>
      </w:r>
      <w:r w:rsidDel="00000000" w:rsidR="00000000" w:rsidRPr="00000000">
        <w:rPr>
          <w:rtl w:val="0"/>
        </w:rPr>
      </w:r>
    </w:p>
    <w:p w:rsidR="00000000" w:rsidDel="00000000" w:rsidP="00000000" w:rsidRDefault="00000000" w:rsidRPr="00000000" w14:paraId="00000143">
      <w:pPr>
        <w:jc w:val="both"/>
        <w:rPr>
          <w:rFonts w:ascii="Arial" w:cs="Arial" w:eastAsia="Arial" w:hAnsi="Arial"/>
          <w:color w:val="222222"/>
          <w:sz w:val="22"/>
          <w:szCs w:val="22"/>
          <w:highlight w:val="white"/>
        </w:rPr>
      </w:pPr>
      <w:r w:rsidDel="00000000" w:rsidR="00000000" w:rsidRPr="00000000">
        <w:rPr>
          <w:rtl w:val="0"/>
        </w:rPr>
      </w:r>
    </w:p>
    <w:p w:rsidR="00000000" w:rsidDel="00000000" w:rsidP="00000000" w:rsidRDefault="00000000" w:rsidRPr="00000000" w14:paraId="00000144">
      <w:pPr>
        <w:jc w:val="both"/>
        <w:rPr>
          <w:rFonts w:ascii="Arial" w:cs="Arial" w:eastAsia="Arial" w:hAnsi="Arial"/>
          <w:color w:val="222222"/>
          <w:sz w:val="22"/>
          <w:szCs w:val="22"/>
          <w:highlight w:val="white"/>
        </w:rPr>
      </w:pPr>
      <w:r w:rsidDel="00000000" w:rsidR="00000000" w:rsidRPr="00000000">
        <w:rPr>
          <w:rFonts w:ascii="Arial" w:cs="Arial" w:eastAsia="Arial" w:hAnsi="Arial"/>
          <w:b w:val="1"/>
          <w:color w:val="222222"/>
          <w:sz w:val="22"/>
          <w:szCs w:val="22"/>
          <w:highlight w:val="white"/>
          <w:rtl w:val="0"/>
        </w:rPr>
        <w:t xml:space="preserve">Acknowledges</w:t>
      </w:r>
      <w:r w:rsidDel="00000000" w:rsidR="00000000" w:rsidRPr="00000000">
        <w:rPr>
          <w:rFonts w:ascii="Arial" w:cs="Arial" w:eastAsia="Arial" w:hAnsi="Arial"/>
          <w:color w:val="222222"/>
          <w:sz w:val="22"/>
          <w:szCs w:val="22"/>
          <w:highlight w:val="white"/>
          <w:rtl w:val="0"/>
        </w:rPr>
        <w:t xml:space="preserve"> the creative tsunami awareness efforts by Saint Kitts and Nevis—including print, audio, visual media, games, murals, and inclusive content,</w:t>
      </w:r>
    </w:p>
    <w:p w:rsidR="00000000" w:rsidDel="00000000" w:rsidP="00000000" w:rsidRDefault="00000000" w:rsidRPr="00000000" w14:paraId="00000145">
      <w:pPr>
        <w:jc w:val="both"/>
        <w:rPr>
          <w:rFonts w:ascii="Arial" w:cs="Arial" w:eastAsia="Arial" w:hAnsi="Arial"/>
          <w:color w:val="222222"/>
          <w:sz w:val="22"/>
          <w:szCs w:val="22"/>
          <w:highlight w:val="white"/>
        </w:rPr>
      </w:pPr>
      <w:r w:rsidDel="00000000" w:rsidR="00000000" w:rsidRPr="00000000">
        <w:rPr>
          <w:rtl w:val="0"/>
        </w:rPr>
      </w:r>
    </w:p>
    <w:p w:rsidR="00000000" w:rsidDel="00000000" w:rsidP="00000000" w:rsidRDefault="00000000" w:rsidRPr="00000000" w14:paraId="00000146">
      <w:pPr>
        <w:jc w:val="both"/>
        <w:rPr>
          <w:rFonts w:ascii="Arial" w:cs="Arial" w:eastAsia="Arial" w:hAnsi="Arial"/>
          <w:color w:val="222222"/>
          <w:sz w:val="22"/>
          <w:szCs w:val="22"/>
          <w:highlight w:val="white"/>
        </w:rPr>
      </w:pPr>
      <w:r w:rsidDel="00000000" w:rsidR="00000000" w:rsidRPr="00000000">
        <w:rPr>
          <w:rFonts w:ascii="Arial" w:cs="Arial" w:eastAsia="Arial" w:hAnsi="Arial"/>
          <w:b w:val="1"/>
          <w:color w:val="222222"/>
          <w:sz w:val="22"/>
          <w:szCs w:val="22"/>
          <w:highlight w:val="white"/>
          <w:rtl w:val="0"/>
        </w:rPr>
        <w:t xml:space="preserve">Recommends</w:t>
      </w:r>
      <w:r w:rsidDel="00000000" w:rsidR="00000000" w:rsidRPr="00000000">
        <w:rPr>
          <w:rFonts w:ascii="Arial" w:cs="Arial" w:eastAsia="Arial" w:hAnsi="Arial"/>
          <w:color w:val="222222"/>
          <w:sz w:val="22"/>
          <w:szCs w:val="22"/>
          <w:highlight w:val="white"/>
          <w:rtl w:val="0"/>
        </w:rPr>
        <w:t xml:space="preserve"> that Member States scale up creative engagement strategies across the region to strengthen community-based awareness.</w:t>
      </w:r>
    </w:p>
    <w:p w:rsidR="00000000" w:rsidDel="00000000" w:rsidP="00000000" w:rsidRDefault="00000000" w:rsidRPr="00000000" w14:paraId="00000147">
      <w:pPr>
        <w:jc w:val="both"/>
        <w:rPr>
          <w:rFonts w:ascii="Arial" w:cs="Arial" w:eastAsia="Arial" w:hAnsi="Arial"/>
          <w:b w:val="1"/>
          <w:color w:val="222222"/>
          <w:sz w:val="22"/>
          <w:szCs w:val="22"/>
          <w:highlight w:val="white"/>
        </w:rPr>
      </w:pPr>
      <w:r w:rsidDel="00000000" w:rsidR="00000000" w:rsidRPr="00000000">
        <w:rPr>
          <w:rtl w:val="0"/>
        </w:rPr>
      </w:r>
    </w:p>
    <w:p w:rsidR="00000000" w:rsidDel="00000000" w:rsidP="00000000" w:rsidRDefault="00000000" w:rsidRPr="00000000" w14:paraId="00000148">
      <w:pPr>
        <w:jc w:val="both"/>
        <w:rPr>
          <w:rFonts w:ascii="Arial" w:cs="Arial" w:eastAsia="Arial" w:hAnsi="Arial"/>
          <w:color w:val="222222"/>
          <w:sz w:val="22"/>
          <w:szCs w:val="22"/>
          <w:highlight w:val="white"/>
        </w:rPr>
      </w:pPr>
      <w:r w:rsidDel="00000000" w:rsidR="00000000" w:rsidRPr="00000000">
        <w:rPr>
          <w:rFonts w:ascii="Arial" w:cs="Arial" w:eastAsia="Arial" w:hAnsi="Arial"/>
          <w:b w:val="1"/>
          <w:color w:val="222222"/>
          <w:sz w:val="22"/>
          <w:szCs w:val="22"/>
          <w:highlight w:val="white"/>
          <w:rtl w:val="0"/>
        </w:rPr>
        <w:t xml:space="preserve">Further recommends</w:t>
      </w:r>
      <w:r w:rsidDel="00000000" w:rsidR="00000000" w:rsidRPr="00000000">
        <w:rPr>
          <w:rFonts w:ascii="Arial" w:cs="Arial" w:eastAsia="Arial" w:hAnsi="Arial"/>
          <w:color w:val="222222"/>
          <w:sz w:val="22"/>
          <w:szCs w:val="22"/>
          <w:highlight w:val="white"/>
          <w:rtl w:val="0"/>
        </w:rPr>
        <w:t xml:space="preserve"> that Member States promote Inclusive Communication Approaches by ensuring tsunami education and awareness initiatives are accessible and inclusive of persons with disabilities and differently-abled individuals.</w:t>
      </w:r>
    </w:p>
    <w:p w:rsidR="00000000" w:rsidDel="00000000" w:rsidP="00000000" w:rsidRDefault="00000000" w:rsidRPr="00000000" w14:paraId="00000149">
      <w:pPr>
        <w:jc w:val="both"/>
        <w:rPr>
          <w:rFonts w:ascii="Arial" w:cs="Arial" w:eastAsia="Arial" w:hAnsi="Arial"/>
          <w:color w:val="222222"/>
          <w:sz w:val="22"/>
          <w:szCs w:val="22"/>
          <w:highlight w:val="white"/>
        </w:rPr>
      </w:pPr>
      <w:r w:rsidDel="00000000" w:rsidR="00000000" w:rsidRPr="00000000">
        <w:rPr>
          <w:rtl w:val="0"/>
        </w:rPr>
      </w:r>
    </w:p>
    <w:p w:rsidR="00000000" w:rsidDel="00000000" w:rsidP="00000000" w:rsidRDefault="00000000" w:rsidRPr="00000000" w14:paraId="0000014A">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Notes</w:t>
      </w:r>
      <w:r w:rsidDel="00000000" w:rsidR="00000000" w:rsidRPr="00000000">
        <w:rPr>
          <w:rFonts w:ascii="Arial" w:cs="Arial" w:eastAsia="Arial" w:hAnsi="Arial"/>
          <w:sz w:val="22"/>
          <w:szCs w:val="22"/>
          <w:rtl w:val="0"/>
        </w:rPr>
        <w:t xml:space="preserve"> with appreciation the strong cooperation between the CTIC, ITIC-CAR, Working Group 4, CARIBE WAVE Task Team and UNDRR for advancement of preparedness, readiness and resilience to mitigate the impacts of tsunamis and other coastal hazards in the CARIBE-EWS, particularly in relation to the implementation of the Tsunami Ready programme, the dissemination and development of outreach and educational resources, support to the United Nations Decade of Ocean Science for Sustainable Development (including the work of the Tropical Americas and Caribbean Decade Safe Ocean Working Group) and the Early Warning for All initiative,</w:t>
      </w:r>
    </w:p>
    <w:p w:rsidR="00000000" w:rsidDel="00000000" w:rsidP="00000000" w:rsidRDefault="00000000" w:rsidRPr="00000000" w14:paraId="0000014B">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C">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Appreciates</w:t>
      </w:r>
      <w:r w:rsidDel="00000000" w:rsidR="00000000" w:rsidRPr="00000000">
        <w:rPr>
          <w:rFonts w:ascii="Arial" w:cs="Arial" w:eastAsia="Arial" w:hAnsi="Arial"/>
          <w:sz w:val="22"/>
          <w:szCs w:val="22"/>
          <w:rtl w:val="0"/>
        </w:rPr>
        <w:t xml:space="preserve"> the support of  ITIC-CAR to CTIC including technical expertise through internships for the development of a braille version of the </w:t>
      </w:r>
      <w:r w:rsidDel="00000000" w:rsidR="00000000" w:rsidRPr="00000000">
        <w:rPr>
          <w:rFonts w:ascii="Arial" w:cs="Arial" w:eastAsia="Arial" w:hAnsi="Arial"/>
          <w:sz w:val="22"/>
          <w:szCs w:val="22"/>
          <w:rtl w:val="0"/>
        </w:rPr>
        <w:t xml:space="preserve">CTIC Tsunami Safety Rules F</w:t>
      </w:r>
      <w:r w:rsidDel="00000000" w:rsidR="00000000" w:rsidRPr="00000000">
        <w:rPr>
          <w:rFonts w:ascii="Arial" w:cs="Arial" w:eastAsia="Arial" w:hAnsi="Arial"/>
          <w:sz w:val="22"/>
          <w:szCs w:val="22"/>
          <w:rtl w:val="0"/>
        </w:rPr>
        <w:t xml:space="preserve">lyer as well as the revision of CTIC Tsunami Safety Rules Flyer and Getting Ready for Tsunamis Brochure</w:t>
      </w:r>
    </w:p>
    <w:p w:rsidR="00000000" w:rsidDel="00000000" w:rsidP="00000000" w:rsidRDefault="00000000" w:rsidRPr="00000000" w14:paraId="0000014D">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E">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Further appreciates</w:t>
      </w:r>
      <w:r w:rsidDel="00000000" w:rsidR="00000000" w:rsidRPr="00000000">
        <w:rPr>
          <w:rFonts w:ascii="Arial" w:cs="Arial" w:eastAsia="Arial" w:hAnsi="Arial"/>
          <w:sz w:val="22"/>
          <w:szCs w:val="22"/>
          <w:rtl w:val="0"/>
        </w:rPr>
        <w:t xml:space="preserve"> the support and guidance of the World Disability Institute in the development  of materials and  other activities for  people with disabilities.</w:t>
      </w:r>
    </w:p>
    <w:p w:rsidR="00000000" w:rsidDel="00000000" w:rsidP="00000000" w:rsidRDefault="00000000" w:rsidRPr="00000000" w14:paraId="0000014F">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0">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Notes with satisfaction</w:t>
      </w:r>
      <w:r w:rsidDel="00000000" w:rsidR="00000000" w:rsidRPr="00000000">
        <w:rPr>
          <w:rFonts w:ascii="Arial" w:cs="Arial" w:eastAsia="Arial" w:hAnsi="Arial"/>
          <w:sz w:val="22"/>
          <w:szCs w:val="22"/>
          <w:rtl w:val="0"/>
        </w:rPr>
        <w:t xml:space="preserve"> the interest and demand in the Caribbean and other regions and within the visually impaired community on tsunami awareness materials in  Braille as well as in other formats.</w:t>
      </w:r>
    </w:p>
    <w:p w:rsidR="00000000" w:rsidDel="00000000" w:rsidP="00000000" w:rsidRDefault="00000000" w:rsidRPr="00000000" w14:paraId="00000151">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2">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Requests</w:t>
      </w:r>
      <w:r w:rsidDel="00000000" w:rsidR="00000000" w:rsidRPr="00000000">
        <w:rPr>
          <w:rFonts w:ascii="Arial" w:cs="Arial" w:eastAsia="Arial" w:hAnsi="Arial"/>
          <w:sz w:val="22"/>
          <w:szCs w:val="22"/>
          <w:rtl w:val="0"/>
        </w:rPr>
        <w:t xml:space="preserve"> Member States, CTIC and ITIC-CAR to continue supporting efforts to inform and include people with disabilities</w:t>
      </w:r>
    </w:p>
    <w:p w:rsidR="00000000" w:rsidDel="00000000" w:rsidP="00000000" w:rsidRDefault="00000000" w:rsidRPr="00000000" w14:paraId="00000153">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54">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Notes</w:t>
      </w:r>
      <w:r w:rsidDel="00000000" w:rsidR="00000000" w:rsidRPr="00000000">
        <w:rPr>
          <w:rFonts w:ascii="Arial" w:cs="Arial" w:eastAsia="Arial" w:hAnsi="Arial"/>
          <w:sz w:val="22"/>
          <w:szCs w:val="22"/>
          <w:rtl w:val="0"/>
        </w:rPr>
        <w:t xml:space="preserve"> the challenges on administering and evaluating the data retrieved from the survey within this time period,</w:t>
      </w:r>
    </w:p>
    <w:p w:rsidR="00000000" w:rsidDel="00000000" w:rsidP="00000000" w:rsidRDefault="00000000" w:rsidRPr="00000000" w14:paraId="00000155">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6">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Further</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notes</w:t>
      </w:r>
      <w:r w:rsidDel="00000000" w:rsidR="00000000" w:rsidRPr="00000000">
        <w:rPr>
          <w:rFonts w:ascii="Arial" w:cs="Arial" w:eastAsia="Arial" w:hAnsi="Arial"/>
          <w:sz w:val="22"/>
          <w:szCs w:val="22"/>
          <w:rtl w:val="0"/>
        </w:rPr>
        <w:t xml:space="preserve"> TOWS request to Task Teams “(xiii) TT-DMP consider the introduction of a Tsunami Ready Evaluation Form in the other ICGs than ICG/CARIBE-EWS, its translation to Spanish and French and its administration by the IOC Tsunami Resilience Section”,</w:t>
      </w:r>
    </w:p>
    <w:p w:rsidR="00000000" w:rsidDel="00000000" w:rsidP="00000000" w:rsidRDefault="00000000" w:rsidRPr="00000000" w14:paraId="00000157">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8">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Requests</w:t>
      </w:r>
      <w:r w:rsidDel="00000000" w:rsidR="00000000" w:rsidRPr="00000000">
        <w:rPr>
          <w:rFonts w:ascii="Arial" w:cs="Arial" w:eastAsia="Arial" w:hAnsi="Arial"/>
          <w:sz w:val="22"/>
          <w:szCs w:val="22"/>
          <w:rtl w:val="0"/>
        </w:rPr>
        <w:t xml:space="preserve"> its Steering Committee and the Secretariat to evaluate the implementation process in ICG/CARIBE-EWS and informs the ICG/CARIBE-EWS in the implementation of this effort in other ICGs in accordance with the TOWS-WG-XVII recommendation,</w:t>
      </w:r>
    </w:p>
    <w:p w:rsidR="00000000" w:rsidDel="00000000" w:rsidP="00000000" w:rsidRDefault="00000000" w:rsidRPr="00000000" w14:paraId="00000159">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A">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Recalls</w:t>
      </w:r>
      <w:r w:rsidDel="00000000" w:rsidR="00000000" w:rsidRPr="00000000">
        <w:rPr>
          <w:rFonts w:ascii="Arial" w:cs="Arial" w:eastAsia="Arial" w:hAnsi="Arial"/>
          <w:sz w:val="22"/>
          <w:szCs w:val="22"/>
          <w:rtl w:val="0"/>
        </w:rPr>
        <w:t xml:space="preserve"> that World Tsunami Awareness Day (WTAD) is observed annually on 5 November,</w:t>
      </w:r>
    </w:p>
    <w:p w:rsidR="00000000" w:rsidDel="00000000" w:rsidP="00000000" w:rsidRDefault="00000000" w:rsidRPr="00000000" w14:paraId="0000015B">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C">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Further</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recalls</w:t>
      </w:r>
      <w:r w:rsidDel="00000000" w:rsidR="00000000" w:rsidRPr="00000000">
        <w:rPr>
          <w:rFonts w:ascii="Arial" w:cs="Arial" w:eastAsia="Arial" w:hAnsi="Arial"/>
          <w:sz w:val="22"/>
          <w:szCs w:val="22"/>
          <w:rtl w:val="0"/>
        </w:rPr>
        <w:t xml:space="preserve"> the #GetToHighGround hashtag proposed by UNDRR and #CARIBEWAVE and #TSUNAMIREADY used by ICG/CARIBE-EWS,</w:t>
      </w:r>
    </w:p>
    <w:p w:rsidR="00000000" w:rsidDel="00000000" w:rsidP="00000000" w:rsidRDefault="00000000" w:rsidRPr="00000000" w14:paraId="0000015D">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E">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Notes</w:t>
      </w:r>
      <w:r w:rsidDel="00000000" w:rsidR="00000000" w:rsidRPr="00000000">
        <w:rPr>
          <w:rFonts w:ascii="Arial" w:cs="Arial" w:eastAsia="Arial" w:hAnsi="Arial"/>
          <w:sz w:val="22"/>
          <w:szCs w:val="22"/>
          <w:rtl w:val="0"/>
        </w:rPr>
        <w:t xml:space="preserve"> the 2025 framework put forward by UNDRR for WTAD 2025 under their “Making Cities Resilient 2030” Program</w:t>
      </w:r>
    </w:p>
    <w:p w:rsidR="00000000" w:rsidDel="00000000" w:rsidP="00000000" w:rsidRDefault="00000000" w:rsidRPr="00000000" w14:paraId="0000015F">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0">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Encourages</w:t>
      </w:r>
      <w:r w:rsidDel="00000000" w:rsidR="00000000" w:rsidRPr="00000000">
        <w:rPr>
          <w:rFonts w:ascii="Arial" w:cs="Arial" w:eastAsia="Arial" w:hAnsi="Arial"/>
          <w:sz w:val="22"/>
          <w:szCs w:val="22"/>
          <w:rtl w:val="0"/>
        </w:rPr>
        <w:t xml:space="preserve"> the CARIBE WAVE 2026 Task Team to plan with this in mind and Member States to observe WTAD 2025 within the concept of Tsunami Ready Programme, #Get to High Ground Campaign, Making Cities Resilient Program and to share their activities with CTIC </w:t>
      </w:r>
    </w:p>
    <w:p w:rsidR="00000000" w:rsidDel="00000000" w:rsidP="00000000" w:rsidRDefault="00000000" w:rsidRPr="00000000" w14:paraId="00000161">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2">
      <w:pPr>
        <w:shd w:fill="ffffff" w:val="clea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Recommends </w:t>
      </w:r>
      <w:r w:rsidDel="00000000" w:rsidR="00000000" w:rsidRPr="00000000">
        <w:rPr>
          <w:rFonts w:ascii="Arial" w:cs="Arial" w:eastAsia="Arial" w:hAnsi="Arial"/>
          <w:sz w:val="22"/>
          <w:szCs w:val="22"/>
          <w:rtl w:val="0"/>
        </w:rPr>
        <w:t xml:space="preserve">CTIC to continue engaging with UNDRR, Working Group 4 and Member States to engage, plan and take action for WTAD 2025,</w:t>
      </w:r>
      <w:r w:rsidDel="00000000" w:rsidR="00000000" w:rsidRPr="00000000">
        <w:rPr>
          <w:rtl w:val="0"/>
        </w:rPr>
      </w:r>
    </w:p>
    <w:p w:rsidR="00000000" w:rsidDel="00000000" w:rsidP="00000000" w:rsidRDefault="00000000" w:rsidRPr="00000000" w14:paraId="00000163">
      <w:pPr>
        <w:shd w:fill="ffffff" w:val="clea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64">
      <w:pPr>
        <w:shd w:fill="ffffff" w:val="clea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Notes </w:t>
      </w:r>
      <w:r w:rsidDel="00000000" w:rsidR="00000000" w:rsidRPr="00000000">
        <w:rPr>
          <w:rFonts w:ascii="Arial" w:cs="Arial" w:eastAsia="Arial" w:hAnsi="Arial"/>
          <w:sz w:val="22"/>
          <w:szCs w:val="22"/>
          <w:rtl w:val="0"/>
        </w:rPr>
        <w:t xml:space="preserve">the  planning advanced for the joint training on Manuals and Guides 86 and CARIBE WAVE Task Team by the CTIC and ITIC-CAR in coordination with Working Group 4 and CARIBE WAVE Task Team to be convened in Antigua and Barbuda  and the logistical and administrative challenges faced.  </w:t>
      </w:r>
    </w:p>
    <w:p w:rsidR="00000000" w:rsidDel="00000000" w:rsidP="00000000" w:rsidRDefault="00000000" w:rsidRPr="00000000" w14:paraId="00000165">
      <w:pPr>
        <w:shd w:fill="ffffff" w:val="clea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66">
      <w:pPr>
        <w:shd w:fill="ffffff" w:val="clea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Further notes</w:t>
      </w:r>
      <w:r w:rsidDel="00000000" w:rsidR="00000000" w:rsidRPr="00000000">
        <w:rPr>
          <w:rFonts w:ascii="Arial" w:cs="Arial" w:eastAsia="Arial" w:hAnsi="Arial"/>
          <w:sz w:val="22"/>
          <w:szCs w:val="22"/>
          <w:rtl w:val="0"/>
        </w:rPr>
        <w:t xml:space="preserve"> the funding constraints in supporting this training,  </w:t>
      </w:r>
    </w:p>
    <w:p w:rsidR="00000000" w:rsidDel="00000000" w:rsidP="00000000" w:rsidRDefault="00000000" w:rsidRPr="00000000" w14:paraId="00000167">
      <w:pPr>
        <w:shd w:fill="ffffff" w:val="clea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8">
      <w:pPr>
        <w:shd w:fill="ffffff" w:val="clea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Recommends</w:t>
      </w:r>
      <w:r w:rsidDel="00000000" w:rsidR="00000000" w:rsidRPr="00000000">
        <w:rPr>
          <w:rFonts w:ascii="Arial" w:cs="Arial" w:eastAsia="Arial" w:hAnsi="Arial"/>
          <w:sz w:val="22"/>
          <w:szCs w:val="22"/>
          <w:rtl w:val="0"/>
        </w:rPr>
        <w:t xml:space="preserve"> that alternative options be pursued to convene this training prior to  ICG/CARIBE-EWS XIX and </w:t>
      </w:r>
      <w:r w:rsidDel="00000000" w:rsidR="00000000" w:rsidRPr="00000000">
        <w:rPr>
          <w:rFonts w:ascii="Arial" w:cs="Arial" w:eastAsia="Arial" w:hAnsi="Arial"/>
          <w:b w:val="1"/>
          <w:sz w:val="22"/>
          <w:szCs w:val="22"/>
          <w:rtl w:val="0"/>
        </w:rPr>
        <w:t xml:space="preserve">encourages</w:t>
      </w:r>
      <w:r w:rsidDel="00000000" w:rsidR="00000000" w:rsidRPr="00000000">
        <w:rPr>
          <w:rFonts w:ascii="Arial" w:cs="Arial" w:eastAsia="Arial" w:hAnsi="Arial"/>
          <w:sz w:val="22"/>
          <w:szCs w:val="22"/>
          <w:rtl w:val="0"/>
        </w:rPr>
        <w:t xml:space="preserve"> Member States and partners  to consider leveraging funding or partnering with the IOC Secretariat to support this training.  </w:t>
      </w:r>
      <w:r w:rsidDel="00000000" w:rsidR="00000000" w:rsidRPr="00000000">
        <w:rPr>
          <w:rtl w:val="0"/>
        </w:rPr>
      </w:r>
    </w:p>
    <w:p w:rsidR="00000000" w:rsidDel="00000000" w:rsidP="00000000" w:rsidRDefault="00000000" w:rsidRPr="00000000" w14:paraId="00000169">
      <w:pPr>
        <w:shd w:fill="ffffff" w:val="clea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6A">
      <w:pPr>
        <w:shd w:fill="ffffff" w:val="clea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Further</w:t>
      </w:r>
      <w:r w:rsidDel="00000000" w:rsidR="00000000" w:rsidRPr="00000000">
        <w:rPr>
          <w:rFonts w:ascii="Arial" w:cs="Arial" w:eastAsia="Arial" w:hAnsi="Arial"/>
          <w:sz w:val="22"/>
          <w:szCs w:val="22"/>
          <w:rtl w:val="0"/>
        </w:rPr>
        <w:t xml:space="preserve"> reminds on the completion of the OTGA Tsunami Awareness and Tsunami Ready courses by the ITIC and IOTIC as a key contribution to building capacity for implementation of the UNESCO-IOC Tsunami Ready Recognition Programme (TRRP) globally, and the required support of Working Group 4 with CTIC to facilitate the testing and use of the trainings.</w:t>
      </w:r>
    </w:p>
    <w:p w:rsidR="00000000" w:rsidDel="00000000" w:rsidP="00000000" w:rsidRDefault="00000000" w:rsidRPr="00000000" w14:paraId="0000016B">
      <w:pPr>
        <w:shd w:fill="ffffff" w:val="clea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C">
      <w:pPr>
        <w:shd w:fill="ffffff" w:val="clea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D">
      <w:pPr>
        <w:shd w:fill="ffffff" w:val="clea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E">
      <w:pPr>
        <w:shd w:fill="ffffff" w:val="clea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F">
      <w:pPr>
        <w:shd w:fill="ffffff" w:val="clea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0">
      <w:pPr>
        <w:shd w:fill="ffffff" w:val="clea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1">
      <w:pPr>
        <w:shd w:fill="ffffff" w:val="clea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2">
      <w:pPr>
        <w:shd w:fill="ffffff" w:val="clea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3">
      <w:pPr>
        <w:shd w:fill="ffffff" w:val="clea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4">
      <w:pPr>
        <w:shd w:fill="ffffff" w:val="clea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5">
      <w:pPr>
        <w:shd w:fill="ffffff" w:val="clea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6">
      <w:pPr>
        <w:shd w:fill="ffffff" w:val="clea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7">
      <w:pPr>
        <w:shd w:fill="ffffff" w:val="clea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8">
      <w:pPr>
        <w:shd w:fill="ffffff" w:val="clea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9">
      <w:pPr>
        <w:shd w:fill="ffffff" w:val="clea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A">
      <w:pPr>
        <w:shd w:fill="ffffff" w:val="clea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B">
      <w:pPr>
        <w:shd w:fill="ffffff" w:val="clea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C">
      <w:pPr>
        <w:shd w:fill="ffffff" w:val="clea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D">
      <w:pPr>
        <w:shd w:fill="ffffff" w:val="clea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E">
      <w:pPr>
        <w:shd w:fill="ffffff" w:val="clea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F">
      <w:pPr>
        <w:shd w:fill="ffffff" w:val="clea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0">
      <w:pPr>
        <w:shd w:fill="ffffff" w:val="clea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1">
      <w:pPr>
        <w:shd w:fill="ffffff" w:val="clea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2">
      <w:pPr>
        <w:shd w:fill="ffffff" w:val="clea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3">
      <w:pPr>
        <w:shd w:fill="ffffff" w:val="clear"/>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4">
      <w:pPr>
        <w:shd w:fill="ffffff" w:val="clea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Recommendation ICG/CARIBE-EWS-XVIII.6</w:t>
      </w:r>
    </w:p>
    <w:p w:rsidR="00000000" w:rsidDel="00000000" w:rsidP="00000000" w:rsidRDefault="00000000" w:rsidRPr="00000000" w14:paraId="00000185">
      <w:pPr>
        <w:shd w:fill="ffffff" w:val="clea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86">
      <w:pPr>
        <w:shd w:fill="ffffff" w:val="clea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Tsunami Ready</w:t>
      </w:r>
    </w:p>
    <w:p w:rsidR="00000000" w:rsidDel="00000000" w:rsidP="00000000" w:rsidRDefault="00000000" w:rsidRPr="00000000" w14:paraId="00000187">
      <w:pPr>
        <w:shd w:fill="ffffff" w:val="clea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8">
      <w:pPr>
        <w:shd w:fill="ffffff" w:val="clea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Intergovernmental Coordination Group for the Tsunami and Other Coastal Hazards Warning System for the Caribbean and Adjacent Regions (ICG/CARIBE-EWS),</w:t>
      </w:r>
    </w:p>
    <w:p w:rsidR="00000000" w:rsidDel="00000000" w:rsidP="00000000" w:rsidRDefault="00000000" w:rsidRPr="00000000" w14:paraId="00000189">
      <w:pPr>
        <w:shd w:fill="ffffff" w:val="clea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A">
      <w:pPr>
        <w:shd w:fill="ffffff" w:val="clea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Notes</w:t>
      </w:r>
      <w:r w:rsidDel="00000000" w:rsidR="00000000" w:rsidRPr="00000000">
        <w:rPr>
          <w:rFonts w:ascii="Arial" w:cs="Arial" w:eastAsia="Arial" w:hAnsi="Arial"/>
          <w:sz w:val="22"/>
          <w:szCs w:val="22"/>
          <w:rtl w:val="0"/>
        </w:rPr>
        <w:t xml:space="preserve"> the Ocean Decade Tsunami Programme Goal that 100% of at-risk communities are prepared for and resilient to tsunamis through efforts like the UNESCO-IOC Tsunami Ready Programme</w:t>
      </w:r>
    </w:p>
    <w:p w:rsidR="00000000" w:rsidDel="00000000" w:rsidP="00000000" w:rsidRDefault="00000000" w:rsidRPr="00000000" w14:paraId="0000018B">
      <w:pPr>
        <w:shd w:fill="ffffff" w:val="clea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8C">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Extends further appreciation</w:t>
      </w:r>
      <w:r w:rsidDel="00000000" w:rsidR="00000000" w:rsidRPr="00000000">
        <w:rPr>
          <w:rFonts w:ascii="Arial" w:cs="Arial" w:eastAsia="Arial" w:hAnsi="Arial"/>
          <w:sz w:val="22"/>
          <w:szCs w:val="22"/>
          <w:rtl w:val="0"/>
        </w:rPr>
        <w:t xml:space="preserve">  to ITIC-CAR for the provision of a summer intern for 10 weeks in 2024 to support the implementation of the Tsunami Ready survey in the ICG/CARIBE-EWS,</w:t>
      </w:r>
    </w:p>
    <w:p w:rsidR="00000000" w:rsidDel="00000000" w:rsidP="00000000" w:rsidRDefault="00000000" w:rsidRPr="00000000" w14:paraId="0000018D">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E">
      <w:pPr>
        <w:spacing w:line="276" w:lineRule="auto"/>
        <w:ind w:left="0" w:firstLine="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Notes</w:t>
      </w:r>
      <w:r w:rsidDel="00000000" w:rsidR="00000000" w:rsidRPr="00000000">
        <w:rPr>
          <w:rFonts w:ascii="Arial" w:cs="Arial" w:eastAsia="Arial" w:hAnsi="Arial"/>
          <w:sz w:val="22"/>
          <w:szCs w:val="22"/>
          <w:rtl w:val="0"/>
        </w:rPr>
        <w:t xml:space="preserve"> the Report on Pilot Feedback Survey on the implementation of the UNESCO-IOC Tsunami Ready Recognition Programme in ICG/CARIBE-EWS, </w:t>
      </w:r>
    </w:p>
    <w:p w:rsidR="00000000" w:rsidDel="00000000" w:rsidP="00000000" w:rsidRDefault="00000000" w:rsidRPr="00000000" w14:paraId="0000018F">
      <w:pPr>
        <w:spacing w:line="276" w:lineRule="auto"/>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0">
      <w:pPr>
        <w:spacing w:line="276" w:lineRule="auto"/>
        <w:ind w:left="0" w:firstLine="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Further notes</w:t>
      </w:r>
      <w:r w:rsidDel="00000000" w:rsidR="00000000" w:rsidRPr="00000000">
        <w:rPr>
          <w:rFonts w:ascii="Arial" w:cs="Arial" w:eastAsia="Arial" w:hAnsi="Arial"/>
          <w:sz w:val="22"/>
          <w:szCs w:val="22"/>
          <w:rtl w:val="0"/>
        </w:rPr>
        <w:t xml:space="preserve"> the survey revealed critical insights into the challenges and successes faced by communities,</w:t>
      </w:r>
    </w:p>
    <w:p w:rsidR="00000000" w:rsidDel="00000000" w:rsidP="00000000" w:rsidRDefault="00000000" w:rsidRPr="00000000" w14:paraId="00000191">
      <w:pPr>
        <w:spacing w:line="276" w:lineRule="auto"/>
        <w:ind w:left="36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2">
      <w:pPr>
        <w:spacing w:line="276" w:lineRule="auto"/>
        <w:ind w:left="0" w:firstLine="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Additionally notes</w:t>
      </w:r>
      <w:r w:rsidDel="00000000" w:rsidR="00000000" w:rsidRPr="00000000">
        <w:rPr>
          <w:rFonts w:ascii="Arial" w:cs="Arial" w:eastAsia="Arial" w:hAnsi="Arial"/>
          <w:sz w:val="22"/>
          <w:szCs w:val="22"/>
          <w:rtl w:val="0"/>
        </w:rPr>
        <w:t xml:space="preserve"> the difficulties in contacting eligible respondents and eliciting comprehensive feedback,</w:t>
      </w:r>
    </w:p>
    <w:p w:rsidR="00000000" w:rsidDel="00000000" w:rsidP="00000000" w:rsidRDefault="00000000" w:rsidRPr="00000000" w14:paraId="00000193">
      <w:pPr>
        <w:spacing w:line="276" w:lineRule="auto"/>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4">
      <w:pPr>
        <w:spacing w:line="276" w:lineRule="auto"/>
        <w:ind w:left="0" w:firstLine="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Suggests</w:t>
      </w:r>
      <w:r w:rsidDel="00000000" w:rsidR="00000000" w:rsidRPr="00000000">
        <w:rPr>
          <w:rFonts w:ascii="Arial" w:cs="Arial" w:eastAsia="Arial" w:hAnsi="Arial"/>
          <w:sz w:val="22"/>
          <w:szCs w:val="22"/>
          <w:rtl w:val="0"/>
        </w:rPr>
        <w:t xml:space="preserve"> that an improved survey be implemented by CTIC and ITIC-CAR immediately upon a community’s recognition as Tsunami Ready,</w:t>
      </w:r>
    </w:p>
    <w:p w:rsidR="00000000" w:rsidDel="00000000" w:rsidP="00000000" w:rsidRDefault="00000000" w:rsidRPr="00000000" w14:paraId="00000195">
      <w:pPr>
        <w:spacing w:line="276" w:lineRule="auto"/>
        <w:ind w:left="0" w:firstLine="0"/>
        <w:jc w:val="both"/>
        <w:rPr>
          <w:rFonts w:ascii="Arial" w:cs="Arial" w:eastAsia="Arial" w:hAnsi="Arial"/>
          <w:sz w:val="22"/>
          <w:szCs w:val="22"/>
          <w:highlight w:val="red"/>
        </w:rPr>
      </w:pPr>
      <w:r w:rsidDel="00000000" w:rsidR="00000000" w:rsidRPr="00000000">
        <w:rPr>
          <w:rtl w:val="0"/>
        </w:rPr>
      </w:r>
    </w:p>
    <w:p w:rsidR="00000000" w:rsidDel="00000000" w:rsidP="00000000" w:rsidRDefault="00000000" w:rsidRPr="00000000" w14:paraId="00000196">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Also suggests</w:t>
      </w:r>
      <w:r w:rsidDel="00000000" w:rsidR="00000000" w:rsidRPr="00000000">
        <w:rPr>
          <w:rFonts w:ascii="Arial" w:cs="Arial" w:eastAsia="Arial" w:hAnsi="Arial"/>
          <w:sz w:val="22"/>
          <w:szCs w:val="22"/>
          <w:rtl w:val="0"/>
        </w:rPr>
        <w:t xml:space="preserve"> CTIC with ITIC-CAR to develop an annual reporting mechanism for all recognized communities that would provide an opportunity to give ongoing feedback, enabling continuous improvement and adaptation of the guidelines and help maintain involvement with the recognized communities</w:t>
      </w:r>
    </w:p>
    <w:p w:rsidR="00000000" w:rsidDel="00000000" w:rsidP="00000000" w:rsidRDefault="00000000" w:rsidRPr="00000000" w14:paraId="00000197">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8">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Additionally Suggests</w:t>
      </w:r>
      <w:r w:rsidDel="00000000" w:rsidR="00000000" w:rsidRPr="00000000">
        <w:rPr>
          <w:rFonts w:ascii="Arial" w:cs="Arial" w:eastAsia="Arial" w:hAnsi="Arial"/>
          <w:sz w:val="22"/>
          <w:szCs w:val="22"/>
          <w:rtl w:val="0"/>
        </w:rPr>
        <w:t xml:space="preserve"> the Steering Committee to evaluate the feasibility and desirability of establishing a national Tsunami Ready contact or like designation.</w:t>
      </w:r>
    </w:p>
    <w:p w:rsidR="00000000" w:rsidDel="00000000" w:rsidP="00000000" w:rsidRDefault="00000000" w:rsidRPr="00000000" w14:paraId="00000199">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A">
      <w:pPr>
        <w:spacing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Further suggests</w:t>
      </w:r>
      <w:r w:rsidDel="00000000" w:rsidR="00000000" w:rsidRPr="00000000">
        <w:rPr>
          <w:rFonts w:ascii="Arial" w:cs="Arial" w:eastAsia="Arial" w:hAnsi="Arial"/>
          <w:sz w:val="22"/>
          <w:szCs w:val="22"/>
          <w:rtl w:val="0"/>
        </w:rPr>
        <w:t xml:space="preserve"> the Member States to maintain an up to date directory of national and local Tsunami Ready committee members, including institutional affiliations, roles, and contact information, to strengthen inter-country coordination and improve collaboration with the Task Team Tsunami Ready.</w:t>
      </w:r>
    </w:p>
    <w:p w:rsidR="00000000" w:rsidDel="00000000" w:rsidP="00000000" w:rsidRDefault="00000000" w:rsidRPr="00000000" w14:paraId="0000019B">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C">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Reminds</w:t>
      </w:r>
      <w:r w:rsidDel="00000000" w:rsidR="00000000" w:rsidRPr="00000000">
        <w:rPr>
          <w:rFonts w:ascii="Arial" w:cs="Arial" w:eastAsia="Arial" w:hAnsi="Arial"/>
          <w:sz w:val="22"/>
          <w:szCs w:val="22"/>
          <w:rtl w:val="0"/>
        </w:rPr>
        <w:t xml:space="preserve"> TOWS WG request to Task Teams “(xiii) TT-DMP consider the introduction of a Tsunami Ready Evaluation Form in the other ICGs than ICG/CARIBE-EWS, its translation to Spanish and French and its administration by the IOC Tsunami Resilience Section”,</w:t>
      </w:r>
    </w:p>
    <w:p w:rsidR="00000000" w:rsidDel="00000000" w:rsidP="00000000" w:rsidRDefault="00000000" w:rsidRPr="00000000" w14:paraId="0000019D">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E">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Further reminds</w:t>
      </w:r>
      <w:r w:rsidDel="00000000" w:rsidR="00000000" w:rsidRPr="00000000">
        <w:rPr>
          <w:rFonts w:ascii="Arial" w:cs="Arial" w:eastAsia="Arial" w:hAnsi="Arial"/>
          <w:sz w:val="22"/>
          <w:szCs w:val="22"/>
          <w:rtl w:val="0"/>
        </w:rPr>
        <w:t xml:space="preserve">  its Steering Committee and the Secretariat to evaluate the implementation process in ICG/CARIBE-EWS and informs the ICG/CARIBE-EWS in the implementation of this effort in other ICGs in accordance with the TOWS-WG-XVII recommendation,</w:t>
      </w:r>
    </w:p>
    <w:p w:rsidR="00000000" w:rsidDel="00000000" w:rsidP="00000000" w:rsidRDefault="00000000" w:rsidRPr="00000000" w14:paraId="0000019F">
      <w:pPr>
        <w:shd w:fill="ffffff" w:val="clea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A0">
      <w:pPr>
        <w:shd w:fill="ffffff" w:val="clea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Recognizes</w:t>
      </w:r>
      <w:r w:rsidDel="00000000" w:rsidR="00000000" w:rsidRPr="00000000">
        <w:rPr>
          <w:rFonts w:ascii="Arial" w:cs="Arial" w:eastAsia="Arial" w:hAnsi="Arial"/>
          <w:sz w:val="22"/>
          <w:szCs w:val="22"/>
          <w:rtl w:val="0"/>
        </w:rPr>
        <w:t xml:space="preserve"> the many Tsunami Ready recognition projects that have and are being implemented across the Caribbean and Adjacent Regions in support of the global efforts and the efforts of the TOWS Working Group and the Tsunami Ready Coalition,</w:t>
      </w:r>
    </w:p>
    <w:p w:rsidR="00000000" w:rsidDel="00000000" w:rsidP="00000000" w:rsidRDefault="00000000" w:rsidRPr="00000000" w14:paraId="000001A1">
      <w:pPr>
        <w:shd w:fill="ffffff" w:val="clea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A2">
      <w:pPr>
        <w:shd w:fill="ffffff" w:val="clea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Acknowledges</w:t>
      </w:r>
      <w:r w:rsidDel="00000000" w:rsidR="00000000" w:rsidRPr="00000000">
        <w:rPr>
          <w:rFonts w:ascii="Arial" w:cs="Arial" w:eastAsia="Arial" w:hAnsi="Arial"/>
          <w:sz w:val="22"/>
          <w:szCs w:val="22"/>
          <w:rtl w:val="0"/>
        </w:rPr>
        <w:t xml:space="preserve"> the funding from United States Agency for International Development Bureau of Humanitarian Assistance (USAID/BHA), Australia, and Norway for the implementation of the Tsunami Ready program. Further acknowledges the ongoing support of ITIC and its Caribbean Office including the support to CTIC as well as the implementation of Tsunami Ready activities in Antigua and Barbuda, Belize, Dominica, Honduras Saint Lucia and United Kingdom (Anguilla) while noting its current resource constraints.</w:t>
      </w:r>
    </w:p>
    <w:p w:rsidR="00000000" w:rsidDel="00000000" w:rsidP="00000000" w:rsidRDefault="00000000" w:rsidRPr="00000000" w14:paraId="000001A3">
      <w:pPr>
        <w:shd w:fill="ffffff" w:val="clea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A4">
      <w:pPr>
        <w:shd w:fill="ffffff" w:val="clea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Further acknowledges</w:t>
      </w:r>
      <w:r w:rsidDel="00000000" w:rsidR="00000000" w:rsidRPr="00000000">
        <w:rPr>
          <w:rFonts w:ascii="Arial" w:cs="Arial" w:eastAsia="Arial" w:hAnsi="Arial"/>
          <w:sz w:val="22"/>
          <w:szCs w:val="22"/>
          <w:rtl w:val="0"/>
        </w:rPr>
        <w:t xml:space="preserve"> the staffing,  funding and administrative constraints faced by the CTIC and </w:t>
      </w:r>
      <w:r w:rsidDel="00000000" w:rsidR="00000000" w:rsidRPr="00000000">
        <w:rPr>
          <w:rFonts w:ascii="Arial" w:cs="Arial" w:eastAsia="Arial" w:hAnsi="Arial"/>
          <w:b w:val="1"/>
          <w:sz w:val="22"/>
          <w:szCs w:val="22"/>
          <w:rtl w:val="0"/>
        </w:rPr>
        <w:t xml:space="preserve">recommends</w:t>
      </w:r>
      <w:r w:rsidDel="00000000" w:rsidR="00000000" w:rsidRPr="00000000">
        <w:rPr>
          <w:rFonts w:ascii="Arial" w:cs="Arial" w:eastAsia="Arial" w:hAnsi="Arial"/>
          <w:sz w:val="22"/>
          <w:szCs w:val="22"/>
          <w:rtl w:val="0"/>
        </w:rPr>
        <w:t xml:space="preserve"> for the IOC Secretariat and CTIC to prioritise completion of outstanding TRRP projects in Barbados, Grenada, Jamaica and Trinidad and Tobago by ICG/CARIBE-EWS XIX</w:t>
      </w:r>
    </w:p>
    <w:p w:rsidR="00000000" w:rsidDel="00000000" w:rsidP="00000000" w:rsidRDefault="00000000" w:rsidRPr="00000000" w14:paraId="000001A5">
      <w:pPr>
        <w:shd w:fill="ffffff" w:val="clea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6">
      <w:pPr>
        <w:shd w:fill="ffffff" w:val="clea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Notes</w:t>
      </w:r>
      <w:r w:rsidDel="00000000" w:rsidR="00000000" w:rsidRPr="00000000">
        <w:rPr>
          <w:rFonts w:ascii="Arial" w:cs="Arial" w:eastAsia="Arial" w:hAnsi="Arial"/>
          <w:sz w:val="22"/>
          <w:szCs w:val="22"/>
          <w:rtl w:val="0"/>
        </w:rPr>
        <w:t xml:space="preserve"> the first results of the  study commissioned by the IOC Secretariat on Tsunami Risk Ranking at the Community Level in the Caribbean Basin, and  </w:t>
      </w:r>
      <w:r w:rsidDel="00000000" w:rsidR="00000000" w:rsidRPr="00000000">
        <w:rPr>
          <w:rFonts w:ascii="Arial" w:cs="Arial" w:eastAsia="Arial" w:hAnsi="Arial"/>
          <w:b w:val="1"/>
          <w:sz w:val="22"/>
          <w:szCs w:val="22"/>
          <w:rtl w:val="0"/>
        </w:rPr>
        <w:t xml:space="preserve">welcomes</w:t>
      </w:r>
      <w:r w:rsidDel="00000000" w:rsidR="00000000" w:rsidRPr="00000000">
        <w:rPr>
          <w:rFonts w:ascii="Arial" w:cs="Arial" w:eastAsia="Arial" w:hAnsi="Arial"/>
          <w:sz w:val="22"/>
          <w:szCs w:val="22"/>
          <w:rtl w:val="0"/>
        </w:rPr>
        <w:t xml:space="preserve"> the next steps including scientific dissemination of results to a peer-reviewed journal to ensure validation, transparency, and wider academic impact as well as the development of an interactive web-based dashboard as part of its finalisation</w:t>
      </w:r>
    </w:p>
    <w:p w:rsidR="00000000" w:rsidDel="00000000" w:rsidP="00000000" w:rsidRDefault="00000000" w:rsidRPr="00000000" w14:paraId="000001A7">
      <w:pPr>
        <w:shd w:fill="ffffff" w:val="clea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A8">
      <w:pPr>
        <w:shd w:fill="ffffff" w:val="clea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Notes</w:t>
      </w:r>
      <w:r w:rsidDel="00000000" w:rsidR="00000000" w:rsidRPr="00000000">
        <w:rPr>
          <w:rFonts w:ascii="Arial" w:cs="Arial" w:eastAsia="Arial" w:hAnsi="Arial"/>
          <w:sz w:val="22"/>
          <w:szCs w:val="22"/>
          <w:rtl w:val="0"/>
        </w:rPr>
        <w:t xml:space="preserve"> the current initiatives of the IOC Secretariat for the development of a global automated tool to manage the Tsunami Ready application process and </w:t>
      </w:r>
      <w:r w:rsidDel="00000000" w:rsidR="00000000" w:rsidRPr="00000000">
        <w:rPr>
          <w:rFonts w:ascii="Arial" w:cs="Arial" w:eastAsia="Arial" w:hAnsi="Arial"/>
          <w:b w:val="1"/>
          <w:sz w:val="22"/>
          <w:szCs w:val="22"/>
          <w:rtl w:val="0"/>
        </w:rPr>
        <w:t xml:space="preserve">supports</w:t>
      </w:r>
      <w:r w:rsidDel="00000000" w:rsidR="00000000" w:rsidRPr="00000000">
        <w:rPr>
          <w:rFonts w:ascii="Arial" w:cs="Arial" w:eastAsia="Arial" w:hAnsi="Arial"/>
          <w:sz w:val="22"/>
          <w:szCs w:val="22"/>
          <w:rtl w:val="0"/>
        </w:rPr>
        <w:t xml:space="preserve"> the needs identified at the February 2025 Tsunami Information Centers’ meeting for procedures to be implemented for the management of recognition renewals.</w:t>
      </w:r>
    </w:p>
    <w:p w:rsidR="00000000" w:rsidDel="00000000" w:rsidP="00000000" w:rsidRDefault="00000000" w:rsidRPr="00000000" w14:paraId="000001A9">
      <w:pPr>
        <w:shd w:fill="ffffff" w:val="clea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A">
      <w:pPr>
        <w:shd w:fill="ffffff" w:val="clea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Encourages</w:t>
      </w:r>
      <w:r w:rsidDel="00000000" w:rsidR="00000000" w:rsidRPr="00000000">
        <w:rPr>
          <w:rFonts w:ascii="Arial" w:cs="Arial" w:eastAsia="Arial" w:hAnsi="Arial"/>
          <w:sz w:val="22"/>
          <w:szCs w:val="22"/>
          <w:rtl w:val="0"/>
        </w:rPr>
        <w:t xml:space="preserve"> the initiation of discussions to ensure clarification, comparability and complementarity in the implementation of Tsunami Ready indicators with particular attention to the number and layout of tsunami evacuation signs and routes and </w:t>
      </w:r>
      <w:r w:rsidDel="00000000" w:rsidR="00000000" w:rsidRPr="00000000">
        <w:rPr>
          <w:rFonts w:ascii="Arial" w:cs="Arial" w:eastAsia="Arial" w:hAnsi="Arial"/>
          <w:b w:val="1"/>
          <w:sz w:val="22"/>
          <w:szCs w:val="22"/>
          <w:rtl w:val="0"/>
        </w:rPr>
        <w:t xml:space="preserve">further supports</w:t>
      </w:r>
      <w:r w:rsidDel="00000000" w:rsidR="00000000" w:rsidRPr="00000000">
        <w:rPr>
          <w:rFonts w:ascii="Arial" w:cs="Arial" w:eastAsia="Arial" w:hAnsi="Arial"/>
          <w:sz w:val="22"/>
          <w:szCs w:val="22"/>
          <w:rtl w:val="0"/>
        </w:rPr>
        <w:t xml:space="preserve"> the continued update of the signage plan by CTIC and Working Group 4 to achieve standardization, as well as visual and operational coherence among Member States and Territories.</w:t>
      </w:r>
    </w:p>
    <w:p w:rsidR="00000000" w:rsidDel="00000000" w:rsidP="00000000" w:rsidRDefault="00000000" w:rsidRPr="00000000" w14:paraId="000001AB">
      <w:pPr>
        <w:shd w:fill="ffffff" w:val="clea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C">
      <w:pPr>
        <w:shd w:fill="ffffff" w:val="clea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Further acknowledges</w:t>
      </w:r>
      <w:r w:rsidDel="00000000" w:rsidR="00000000" w:rsidRPr="00000000">
        <w:rPr>
          <w:rFonts w:ascii="Arial" w:cs="Arial" w:eastAsia="Arial" w:hAnsi="Arial"/>
          <w:sz w:val="22"/>
          <w:szCs w:val="22"/>
          <w:rtl w:val="0"/>
        </w:rPr>
        <w:t xml:space="preserve"> Member States, CTIC and ITIC-CAR for the implementation of Tsunami Ready projects,</w:t>
      </w:r>
    </w:p>
    <w:p w:rsidR="00000000" w:rsidDel="00000000" w:rsidP="00000000" w:rsidRDefault="00000000" w:rsidRPr="00000000" w14:paraId="000001AD">
      <w:pPr>
        <w:shd w:fill="ffffff" w:val="clea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AE">
      <w:pPr>
        <w:shd w:fill="ffffff" w:val="clea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Invites</w:t>
      </w:r>
      <w:r w:rsidDel="00000000" w:rsidR="00000000" w:rsidRPr="00000000">
        <w:rPr>
          <w:rFonts w:ascii="Arial" w:cs="Arial" w:eastAsia="Arial" w:hAnsi="Arial"/>
          <w:sz w:val="22"/>
          <w:szCs w:val="22"/>
          <w:rtl w:val="0"/>
        </w:rPr>
        <w:t xml:space="preserve"> all Member States to implement or to support the implementation of Tsunami Ready in their communities, or that of another Member State and </w:t>
      </w:r>
      <w:r w:rsidDel="00000000" w:rsidR="00000000" w:rsidRPr="00000000">
        <w:rPr>
          <w:rFonts w:ascii="Arial" w:cs="Arial" w:eastAsia="Arial" w:hAnsi="Arial"/>
          <w:b w:val="1"/>
          <w:sz w:val="22"/>
          <w:szCs w:val="22"/>
          <w:rtl w:val="0"/>
        </w:rPr>
        <w:t xml:space="preserve">appeals</w:t>
      </w:r>
      <w:r w:rsidDel="00000000" w:rsidR="00000000" w:rsidRPr="00000000">
        <w:rPr>
          <w:rFonts w:ascii="Arial" w:cs="Arial" w:eastAsia="Arial" w:hAnsi="Arial"/>
          <w:sz w:val="22"/>
          <w:szCs w:val="22"/>
          <w:rtl w:val="0"/>
        </w:rPr>
        <w:t xml:space="preserve"> to Member States and donors to provide funding for the implementation of the Tsunami Ready Programme in the Caribbean and Adjacent Regions</w:t>
      </w:r>
    </w:p>
    <w:p w:rsidR="00000000" w:rsidDel="00000000" w:rsidP="00000000" w:rsidRDefault="00000000" w:rsidRPr="00000000" w14:paraId="000001AF">
      <w:pPr>
        <w:shd w:fill="ffffff" w:val="clea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B0">
      <w:pPr>
        <w:shd w:fill="ffffff" w:val="clea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Notes</w:t>
      </w:r>
      <w:r w:rsidDel="00000000" w:rsidR="00000000" w:rsidRPr="00000000">
        <w:rPr>
          <w:rFonts w:ascii="Arial" w:cs="Arial" w:eastAsia="Arial" w:hAnsi="Arial"/>
          <w:sz w:val="22"/>
          <w:szCs w:val="22"/>
          <w:rtl w:val="0"/>
        </w:rPr>
        <w:t xml:space="preserve"> the critical purpose of the Tsunami Ready Summit to review the benefits and lessons learned and establish a road map towards 100% communities prepared for and resilient to tsunamis through efforts like Tsunami Ready, </w:t>
      </w:r>
    </w:p>
    <w:p w:rsidR="00000000" w:rsidDel="00000000" w:rsidP="00000000" w:rsidRDefault="00000000" w:rsidRPr="00000000" w14:paraId="000001B1">
      <w:pPr>
        <w:shd w:fill="ffffff" w:val="clea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B2">
      <w:pPr>
        <w:shd w:fill="ffffff" w:val="clea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Further notes </w:t>
      </w:r>
      <w:r w:rsidDel="00000000" w:rsidR="00000000" w:rsidRPr="00000000">
        <w:rPr>
          <w:rFonts w:ascii="Arial" w:cs="Arial" w:eastAsia="Arial" w:hAnsi="Arial"/>
          <w:sz w:val="22"/>
          <w:szCs w:val="22"/>
          <w:rtl w:val="0"/>
        </w:rPr>
        <w:t xml:space="preserve">the contribution of the Tsunami Ready Summit to the work of the Tsunami Ready Coalition and UN Decade of Ocean Science for Sustainable Development as well as associated UN and 2030 frameworks led by partners UNDRR and WMO among others.</w:t>
      </w:r>
    </w:p>
    <w:p w:rsidR="00000000" w:rsidDel="00000000" w:rsidP="00000000" w:rsidRDefault="00000000" w:rsidRPr="00000000" w14:paraId="000001B3">
      <w:pPr>
        <w:shd w:fill="ffffff" w:val="clear"/>
        <w:spacing w:line="276" w:lineRule="auto"/>
        <w:ind w:left="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B4">
      <w:pPr>
        <w:shd w:fill="ffffff" w:val="clear"/>
        <w:spacing w:line="276" w:lineRule="auto"/>
        <w:ind w:left="0" w:firstLine="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Recognises </w:t>
      </w:r>
      <w:r w:rsidDel="00000000" w:rsidR="00000000" w:rsidRPr="00000000">
        <w:rPr>
          <w:rFonts w:ascii="Arial" w:cs="Arial" w:eastAsia="Arial" w:hAnsi="Arial"/>
          <w:sz w:val="22"/>
          <w:szCs w:val="22"/>
          <w:rtl w:val="0"/>
        </w:rPr>
        <w:t xml:space="preserve">the work of the CTIC, ITIC-CAR and the IOC Secretariat in the development of a concept note (agenda, preliminary participants, dates) for the Tsunami Ready Summit and the submission of a funding proposal to USAID/BHA,</w:t>
      </w:r>
    </w:p>
    <w:p w:rsidR="00000000" w:rsidDel="00000000" w:rsidP="00000000" w:rsidRDefault="00000000" w:rsidRPr="00000000" w14:paraId="000001B5">
      <w:pPr>
        <w:shd w:fill="ffffff" w:val="clear"/>
        <w:spacing w:line="276" w:lineRule="auto"/>
        <w:ind w:left="36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B6">
      <w:pPr>
        <w:shd w:fill="ffffff" w:val="clear"/>
        <w:spacing w:line="276" w:lineRule="auto"/>
        <w:ind w:left="0" w:firstLine="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Also notes</w:t>
      </w:r>
      <w:r w:rsidDel="00000000" w:rsidR="00000000" w:rsidRPr="00000000">
        <w:rPr>
          <w:rFonts w:ascii="Arial" w:cs="Arial" w:eastAsia="Arial" w:hAnsi="Arial"/>
          <w:sz w:val="22"/>
          <w:szCs w:val="22"/>
          <w:rtl w:val="0"/>
        </w:rPr>
        <w:t xml:space="preserve"> that detailed planning of the Tsunami Ready Summit had been constrained due to a number of factors including confirmation from the host country as well as the funding constraints of USAID/BHA and UNESCO-IOC,</w:t>
      </w:r>
    </w:p>
    <w:p w:rsidR="00000000" w:rsidDel="00000000" w:rsidP="00000000" w:rsidRDefault="00000000" w:rsidRPr="00000000" w14:paraId="000001B7">
      <w:pPr>
        <w:shd w:fill="ffffff" w:val="clear"/>
        <w:spacing w:line="276" w:lineRule="auto"/>
        <w:ind w:left="360" w:firstLine="0"/>
        <w:jc w:val="both"/>
        <w:rPr>
          <w:rFonts w:ascii="Arial" w:cs="Arial" w:eastAsia="Arial" w:hAnsi="Arial"/>
          <w:color w:val="215f9a"/>
          <w:sz w:val="22"/>
          <w:szCs w:val="22"/>
        </w:rPr>
      </w:pPr>
      <w:r w:rsidDel="00000000" w:rsidR="00000000" w:rsidRPr="00000000">
        <w:rPr>
          <w:rtl w:val="0"/>
        </w:rPr>
      </w:r>
    </w:p>
    <w:p w:rsidR="00000000" w:rsidDel="00000000" w:rsidP="00000000" w:rsidRDefault="00000000" w:rsidRPr="00000000" w14:paraId="000001B8">
      <w:pPr>
        <w:shd w:fill="ffffff" w:val="clear"/>
        <w:spacing w:line="276" w:lineRule="auto"/>
        <w:ind w:left="0" w:firstLine="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Acknowledges </w:t>
      </w:r>
      <w:r w:rsidDel="00000000" w:rsidR="00000000" w:rsidRPr="00000000">
        <w:rPr>
          <w:rFonts w:ascii="Arial" w:cs="Arial" w:eastAsia="Arial" w:hAnsi="Arial"/>
          <w:sz w:val="22"/>
          <w:szCs w:val="22"/>
          <w:rtl w:val="0"/>
        </w:rPr>
        <w:t xml:space="preserve">with appreciation the offer of Panama to host the Tsunami Ready Summit in 2025 except during the months of November or December and </w:t>
      </w:r>
      <w:r w:rsidDel="00000000" w:rsidR="00000000" w:rsidRPr="00000000">
        <w:rPr>
          <w:rFonts w:ascii="Arial" w:cs="Arial" w:eastAsia="Arial" w:hAnsi="Arial"/>
          <w:b w:val="1"/>
          <w:sz w:val="22"/>
          <w:szCs w:val="22"/>
          <w:rtl w:val="0"/>
        </w:rPr>
        <w:t xml:space="preserve">recommends </w:t>
      </w:r>
      <w:r w:rsidDel="00000000" w:rsidR="00000000" w:rsidRPr="00000000">
        <w:rPr>
          <w:rFonts w:ascii="Arial" w:cs="Arial" w:eastAsia="Arial" w:hAnsi="Arial"/>
          <w:sz w:val="22"/>
          <w:szCs w:val="22"/>
          <w:rtl w:val="0"/>
        </w:rPr>
        <w:t xml:space="preserve">the consideration of alternative dates in consultation with the Host Country,</w:t>
      </w:r>
    </w:p>
    <w:p w:rsidR="00000000" w:rsidDel="00000000" w:rsidP="00000000" w:rsidRDefault="00000000" w:rsidRPr="00000000" w14:paraId="000001B9">
      <w:pPr>
        <w:shd w:fill="ffffff" w:val="clear"/>
        <w:spacing w:line="276" w:lineRule="auto"/>
        <w:ind w:left="360" w:firstLine="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1BA">
      <w:pPr>
        <w:shd w:fill="ffffff" w:val="clear"/>
        <w:spacing w:line="276" w:lineRule="auto"/>
        <w:ind w:left="0" w:firstLine="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Also notes </w:t>
      </w:r>
      <w:r w:rsidDel="00000000" w:rsidR="00000000" w:rsidRPr="00000000">
        <w:rPr>
          <w:rFonts w:ascii="Arial" w:cs="Arial" w:eastAsia="Arial" w:hAnsi="Arial"/>
          <w:sz w:val="22"/>
          <w:szCs w:val="22"/>
          <w:rtl w:val="0"/>
        </w:rPr>
        <w:t xml:space="preserve">this approach would still be consistent with the recommendations of the TOWS WG XVIII to prioritize regional Tsunami Ready workshops or summits in 2025 and conduct further workshops or summits before 2030</w:t>
      </w:r>
    </w:p>
    <w:p w:rsidR="00000000" w:rsidDel="00000000" w:rsidP="00000000" w:rsidRDefault="00000000" w:rsidRPr="00000000" w14:paraId="000001BB">
      <w:pPr>
        <w:shd w:fill="ffffff" w:val="clear"/>
        <w:spacing w:line="276" w:lineRule="auto"/>
        <w:ind w:left="360" w:firstLine="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BC">
      <w:pPr>
        <w:shd w:fill="ffffff" w:val="clear"/>
        <w:spacing w:line="276" w:lineRule="auto"/>
        <w:ind w:left="0" w:firstLine="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Notes </w:t>
      </w:r>
      <w:r w:rsidDel="00000000" w:rsidR="00000000" w:rsidRPr="00000000">
        <w:rPr>
          <w:rFonts w:ascii="Arial" w:cs="Arial" w:eastAsia="Arial" w:hAnsi="Arial"/>
          <w:sz w:val="22"/>
          <w:szCs w:val="22"/>
          <w:rtl w:val="0"/>
        </w:rPr>
        <w:t xml:space="preserve">the commitment of the IOC Secretariat to continue prioritise exploring alternative co-funding support for convening Tsunami Ready Summit,</w:t>
      </w:r>
    </w:p>
    <w:p w:rsidR="00000000" w:rsidDel="00000000" w:rsidP="00000000" w:rsidRDefault="00000000" w:rsidRPr="00000000" w14:paraId="000001BD">
      <w:pPr>
        <w:shd w:fill="ffffff" w:val="clear"/>
        <w:spacing w:line="276" w:lineRule="auto"/>
        <w:ind w:left="360" w:firstLine="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1BE">
      <w:pPr>
        <w:shd w:fill="ffffff" w:val="clear"/>
        <w:spacing w:line="276" w:lineRule="auto"/>
        <w:ind w:left="0" w:firstLine="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Urges</w:t>
      </w:r>
      <w:r w:rsidDel="00000000" w:rsidR="00000000" w:rsidRPr="00000000">
        <w:rPr>
          <w:rFonts w:ascii="Arial" w:cs="Arial" w:eastAsia="Arial" w:hAnsi="Arial"/>
          <w:sz w:val="22"/>
          <w:szCs w:val="22"/>
          <w:rtl w:val="0"/>
        </w:rPr>
        <w:t xml:space="preserve"> Member States, Observers and Partners to consider leveraging funding or partnering with the IOC Secretariat to fund the Tsunami Ready Summit</w:t>
      </w:r>
      <w:r w:rsidDel="00000000" w:rsidR="00000000" w:rsidRPr="00000000">
        <w:rPr>
          <w:rFonts w:ascii="Arial" w:cs="Arial" w:eastAsia="Arial" w:hAnsi="Arial"/>
          <w:sz w:val="22"/>
          <w:szCs w:val="22"/>
          <w:rtl w:val="0"/>
        </w:rPr>
        <w:t xml:space="preserve">.</w:t>
      </w:r>
      <w:r w:rsidDel="00000000" w:rsidR="00000000" w:rsidRPr="00000000">
        <w:rPr>
          <w:rtl w:val="0"/>
        </w:rPr>
      </w:r>
    </w:p>
    <w:p w:rsidR="00000000" w:rsidDel="00000000" w:rsidP="00000000" w:rsidRDefault="00000000" w:rsidRPr="00000000" w14:paraId="000001BF">
      <w:pPr>
        <w:shd w:fill="ffffff" w:val="clea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0">
      <w:pPr>
        <w:shd w:fill="ffffff" w:val="clea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1">
      <w:pPr>
        <w:shd w:fill="ffffff" w:val="clea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C2">
      <w:pPr>
        <w:shd w:fill="ffffff" w:val="clea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3">
      <w:pPr>
        <w:shd w:fill="ffffff" w:val="clea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C4">
      <w:pPr>
        <w:shd w:fill="ffffff" w:val="clea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5">
      <w:pPr>
        <w:shd w:fill="ffffff" w:val="clea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C6">
      <w:pPr>
        <w:widowControl w:val="0"/>
        <w:jc w:val="center"/>
        <w:rPr>
          <w:rFonts w:ascii="Arial" w:cs="Arial" w:eastAsia="Arial" w:hAnsi="Arial"/>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1C7">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Recommendation ICG/CARIBE-EWS-XVIII.7</w:t>
      </w:r>
    </w:p>
    <w:p w:rsidR="00000000" w:rsidDel="00000000" w:rsidP="00000000" w:rsidRDefault="00000000" w:rsidRPr="00000000" w14:paraId="000001C8">
      <w:pPr>
        <w:widowControl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C9">
      <w:pPr>
        <w:widowControl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Exercise CARIBE WAVE</w:t>
      </w:r>
    </w:p>
    <w:p w:rsidR="00000000" w:rsidDel="00000000" w:rsidP="00000000" w:rsidRDefault="00000000" w:rsidRPr="00000000" w14:paraId="000001CA">
      <w:pPr>
        <w:widowControl w:val="0"/>
        <w:jc w:val="center"/>
        <w:rPr>
          <w:rFonts w:ascii="Arial" w:cs="Arial" w:eastAsia="Arial" w:hAnsi="Arial"/>
          <w:b w:val="1"/>
          <w:sz w:val="22"/>
          <w:szCs w:val="22"/>
          <w:highlight w:val="red"/>
        </w:rPr>
      </w:pPr>
      <w:r w:rsidDel="00000000" w:rsidR="00000000" w:rsidRPr="00000000">
        <w:rPr>
          <w:rtl w:val="0"/>
        </w:rPr>
      </w:r>
    </w:p>
    <w:p w:rsidR="00000000" w:rsidDel="00000000" w:rsidP="00000000" w:rsidRDefault="00000000" w:rsidRPr="00000000" w14:paraId="000001CB">
      <w:pPr>
        <w:widowControl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Intergovernmental Coordination Group for the Tsunami and Other Coastal Hazards Warning System for the Caribbean and Adjacent Regions (ICG/CARIBE-EWS),</w:t>
      </w:r>
    </w:p>
    <w:p w:rsidR="00000000" w:rsidDel="00000000" w:rsidP="00000000" w:rsidRDefault="00000000" w:rsidRPr="00000000" w14:paraId="000001CC">
      <w:pPr>
        <w:widowControl w:val="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CD">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Notes t</w:t>
      </w:r>
      <w:r w:rsidDel="00000000" w:rsidR="00000000" w:rsidRPr="00000000">
        <w:rPr>
          <w:rFonts w:ascii="Arial" w:cs="Arial" w:eastAsia="Arial" w:hAnsi="Arial"/>
          <w:sz w:val="22"/>
          <w:szCs w:val="22"/>
          <w:rtl w:val="0"/>
        </w:rPr>
        <w:t xml:space="preserve">he CARIBE WAVE 25 draft final, media, supplement reports and presentation,</w:t>
      </w:r>
    </w:p>
    <w:p w:rsidR="00000000" w:rsidDel="00000000" w:rsidP="00000000" w:rsidRDefault="00000000" w:rsidRPr="00000000" w14:paraId="000001CE">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CF">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Further notes </w:t>
      </w:r>
      <w:r w:rsidDel="00000000" w:rsidR="00000000" w:rsidRPr="00000000">
        <w:rPr>
          <w:rFonts w:ascii="Arial" w:cs="Arial" w:eastAsia="Arial" w:hAnsi="Arial"/>
          <w:sz w:val="22"/>
          <w:szCs w:val="22"/>
          <w:rtl w:val="0"/>
        </w:rPr>
        <w:t xml:space="preserve">the successful conduct of the CARIBE WAVE 25 Exercise with the participation of 93% of the Member States and half a million participants,</w:t>
      </w:r>
    </w:p>
    <w:p w:rsidR="00000000" w:rsidDel="00000000" w:rsidP="00000000" w:rsidRDefault="00000000" w:rsidRPr="00000000" w14:paraId="000001D0">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D1">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Additionally notes </w:t>
      </w:r>
      <w:r w:rsidDel="00000000" w:rsidR="00000000" w:rsidRPr="00000000">
        <w:rPr>
          <w:rFonts w:ascii="Arial" w:cs="Arial" w:eastAsia="Arial" w:hAnsi="Arial"/>
          <w:sz w:val="22"/>
          <w:szCs w:val="22"/>
          <w:rtl w:val="0"/>
        </w:rPr>
        <w:t xml:space="preserve">with satisfaction that the new CARIBE WAVE website hosted by UNESCO-IOC and that the handbook was divided in two: General Guidelines and the CW 25 Participants Handbook highlighting the scenarios, timeline and simulated  products.</w:t>
      </w:r>
    </w:p>
    <w:p w:rsidR="00000000" w:rsidDel="00000000" w:rsidP="00000000" w:rsidRDefault="00000000" w:rsidRPr="00000000" w14:paraId="000001D2">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3">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Requests</w:t>
      </w:r>
      <w:r w:rsidDel="00000000" w:rsidR="00000000" w:rsidRPr="00000000">
        <w:rPr>
          <w:rFonts w:ascii="Arial" w:cs="Arial" w:eastAsia="Arial" w:hAnsi="Arial"/>
          <w:sz w:val="22"/>
          <w:szCs w:val="22"/>
          <w:rtl w:val="0"/>
        </w:rPr>
        <w:t xml:space="preserve"> the Secretariat to translate the </w:t>
      </w:r>
      <w:r w:rsidDel="00000000" w:rsidR="00000000" w:rsidRPr="00000000">
        <w:rPr>
          <w:rFonts w:ascii="Arial" w:cs="Arial" w:eastAsia="Arial" w:hAnsi="Arial"/>
          <w:sz w:val="22"/>
          <w:szCs w:val="22"/>
          <w:rtl w:val="0"/>
        </w:rPr>
        <w:t xml:space="preserve">General Guidelines for CARIBE WAVE </w:t>
      </w:r>
      <w:r w:rsidDel="00000000" w:rsidR="00000000" w:rsidRPr="00000000">
        <w:rPr>
          <w:rFonts w:ascii="Arial" w:cs="Arial" w:eastAsia="Arial" w:hAnsi="Arial"/>
          <w:sz w:val="22"/>
          <w:szCs w:val="22"/>
          <w:rtl w:val="0"/>
        </w:rPr>
        <w:t xml:space="preserve"> into Spanish  and French of the </w:t>
      </w:r>
    </w:p>
    <w:p w:rsidR="00000000" w:rsidDel="00000000" w:rsidP="00000000" w:rsidRDefault="00000000" w:rsidRPr="00000000" w14:paraId="000001D4">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D5">
      <w:pPr>
        <w:jc w:val="both"/>
        <w:rPr>
          <w:rFonts w:ascii="Arial" w:cs="Arial" w:eastAsia="Arial" w:hAnsi="Arial"/>
          <w:sz w:val="22"/>
          <w:szCs w:val="22"/>
          <w:highlight w:val="yellow"/>
        </w:rPr>
      </w:pPr>
      <w:r w:rsidDel="00000000" w:rsidR="00000000" w:rsidRPr="00000000">
        <w:rPr>
          <w:rFonts w:ascii="Arial" w:cs="Arial" w:eastAsia="Arial" w:hAnsi="Arial"/>
          <w:b w:val="1"/>
          <w:sz w:val="22"/>
          <w:szCs w:val="22"/>
          <w:rtl w:val="0"/>
        </w:rPr>
        <w:t xml:space="preserve">Congratulates </w:t>
      </w:r>
      <w:r w:rsidDel="00000000" w:rsidR="00000000" w:rsidRPr="00000000">
        <w:rPr>
          <w:rFonts w:ascii="Arial" w:cs="Arial" w:eastAsia="Arial" w:hAnsi="Arial"/>
          <w:sz w:val="22"/>
          <w:szCs w:val="22"/>
          <w:rtl w:val="0"/>
        </w:rPr>
        <w:t xml:space="preserve">all the Member States who promoted, participated, and provided feedback on the CARIBE WAVE 25 Exercise.</w:t>
      </w:r>
      <w:r w:rsidDel="00000000" w:rsidR="00000000" w:rsidRPr="00000000">
        <w:rPr>
          <w:rFonts w:ascii="Arial" w:cs="Arial" w:eastAsia="Arial" w:hAnsi="Arial"/>
          <w:sz w:val="22"/>
          <w:szCs w:val="22"/>
          <w:highlight w:val="yellow"/>
          <w:rtl w:val="0"/>
        </w:rPr>
        <w:t xml:space="preserve"> </w:t>
      </w:r>
    </w:p>
    <w:p w:rsidR="00000000" w:rsidDel="00000000" w:rsidP="00000000" w:rsidRDefault="00000000" w:rsidRPr="00000000" w14:paraId="000001D6">
      <w:pPr>
        <w:jc w:val="both"/>
        <w:rPr>
          <w:rFonts w:ascii="Arial" w:cs="Arial" w:eastAsia="Arial" w:hAnsi="Arial"/>
          <w:sz w:val="22"/>
          <w:szCs w:val="22"/>
          <w:highlight w:val="yellow"/>
        </w:rPr>
      </w:pPr>
      <w:r w:rsidDel="00000000" w:rsidR="00000000" w:rsidRPr="00000000">
        <w:rPr>
          <w:rtl w:val="0"/>
        </w:rPr>
      </w:r>
    </w:p>
    <w:p w:rsidR="00000000" w:rsidDel="00000000" w:rsidP="00000000" w:rsidRDefault="00000000" w:rsidRPr="00000000" w14:paraId="000001D7">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Notes</w:t>
      </w:r>
      <w:r w:rsidDel="00000000" w:rsidR="00000000" w:rsidRPr="00000000">
        <w:rPr>
          <w:rFonts w:ascii="Arial" w:cs="Arial" w:eastAsia="Arial" w:hAnsi="Arial"/>
          <w:sz w:val="22"/>
          <w:szCs w:val="22"/>
          <w:rtl w:val="0"/>
        </w:rPr>
        <w:t xml:space="preserve"> 91% of the Member States provided the feedback which is essential for assessing the functionality including warning, response and preparedness capabilities of CARIBE-EWS and future actions,</w:t>
      </w:r>
    </w:p>
    <w:p w:rsidR="00000000" w:rsidDel="00000000" w:rsidP="00000000" w:rsidRDefault="00000000" w:rsidRPr="00000000" w14:paraId="000001D8">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9">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Urges</w:t>
      </w:r>
      <w:r w:rsidDel="00000000" w:rsidR="00000000" w:rsidRPr="00000000">
        <w:rPr>
          <w:rFonts w:ascii="Arial" w:cs="Arial" w:eastAsia="Arial" w:hAnsi="Arial"/>
          <w:sz w:val="22"/>
          <w:szCs w:val="22"/>
          <w:rtl w:val="0"/>
        </w:rPr>
        <w:t xml:space="preserve"> Member States to complete survey evaluations in a timely manner,</w:t>
      </w:r>
    </w:p>
    <w:p w:rsidR="00000000" w:rsidDel="00000000" w:rsidP="00000000" w:rsidRDefault="00000000" w:rsidRPr="00000000" w14:paraId="000001DA">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B">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Acknowledges</w:t>
      </w:r>
      <w:r w:rsidDel="00000000" w:rsidR="00000000" w:rsidRPr="00000000">
        <w:rPr>
          <w:rFonts w:ascii="Arial" w:cs="Arial" w:eastAsia="Arial" w:hAnsi="Arial"/>
          <w:sz w:val="22"/>
          <w:szCs w:val="22"/>
          <w:rtl w:val="0"/>
        </w:rPr>
        <w:t xml:space="preserve"> again the good collaboration and coordination between the CARIBE WAVE Task Team, CTIC and ITIC-CAR in planning, promoting, executing, and evaluating the annual CARIBE WAVE Exercises.</w:t>
      </w:r>
    </w:p>
    <w:p w:rsidR="00000000" w:rsidDel="00000000" w:rsidP="00000000" w:rsidRDefault="00000000" w:rsidRPr="00000000" w14:paraId="000001DC">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D">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Appreciates</w:t>
      </w:r>
      <w:r w:rsidDel="00000000" w:rsidR="00000000" w:rsidRPr="00000000">
        <w:rPr>
          <w:rFonts w:ascii="Arial" w:cs="Arial" w:eastAsia="Arial" w:hAnsi="Arial"/>
          <w:sz w:val="22"/>
          <w:szCs w:val="22"/>
          <w:rtl w:val="0"/>
        </w:rPr>
        <w:t xml:space="preserve"> the International Tsunami Information Centre Caribbean Office (ITIC-CAR) for their support in generating the handbooks, reports and overall coordination and the Pacific Tsunami Warning Center (PTWC) and the Central America Tsunami Advisory Center (CATAC) for providing and disseminating dummy message and simulated products for the CARIBE WAVE 25,</w:t>
      </w:r>
    </w:p>
    <w:p w:rsidR="00000000" w:rsidDel="00000000" w:rsidP="00000000" w:rsidRDefault="00000000" w:rsidRPr="00000000" w14:paraId="000001DE">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F">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Further appreciates</w:t>
      </w:r>
      <w:r w:rsidDel="00000000" w:rsidR="00000000" w:rsidRPr="00000000">
        <w:rPr>
          <w:rFonts w:ascii="Arial" w:cs="Arial" w:eastAsia="Arial" w:hAnsi="Arial"/>
          <w:sz w:val="22"/>
          <w:szCs w:val="22"/>
          <w:rtl w:val="0"/>
        </w:rPr>
        <w:t xml:space="preserve"> the United States Geological Survey (USGS) for their continued support in generating simulated ShakeMap and PAGER products for the Jamaica Scenario of CARIBE WAVE 25,</w:t>
      </w:r>
    </w:p>
    <w:p w:rsidR="00000000" w:rsidDel="00000000" w:rsidP="00000000" w:rsidRDefault="00000000" w:rsidRPr="00000000" w14:paraId="000001E0">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1">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Instructs</w:t>
      </w:r>
      <w:r w:rsidDel="00000000" w:rsidR="00000000" w:rsidRPr="00000000">
        <w:rPr>
          <w:rFonts w:ascii="Arial" w:cs="Arial" w:eastAsia="Arial" w:hAnsi="Arial"/>
          <w:sz w:val="22"/>
          <w:szCs w:val="22"/>
          <w:rtl w:val="0"/>
        </w:rPr>
        <w:t xml:space="preserve"> the CARIBE-EWS Working Groups and the CARIBE WAVE Task Team to identify actions arising from CARIBE WAVE 25 and past CARIBE WAVE Exercises and identify follow up actions in coordination with CTIC and the CARIBE-EWS Secretariat,</w:t>
      </w:r>
    </w:p>
    <w:p w:rsidR="00000000" w:rsidDel="00000000" w:rsidP="00000000" w:rsidRDefault="00000000" w:rsidRPr="00000000" w14:paraId="000001E2">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3">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Reconfirms</w:t>
      </w:r>
      <w:r w:rsidDel="00000000" w:rsidR="00000000" w:rsidRPr="00000000">
        <w:rPr>
          <w:rFonts w:ascii="Arial" w:cs="Arial" w:eastAsia="Arial" w:hAnsi="Arial"/>
          <w:sz w:val="22"/>
          <w:szCs w:val="22"/>
          <w:rtl w:val="0"/>
        </w:rPr>
        <w:t xml:space="preserve"> that CARIBE WAVE 26 will have the following scenarios 1) Kick ‘em Jenny Volcano, and 2) the Cayman Islands earthquake and tsunami, </w:t>
      </w:r>
    </w:p>
    <w:p w:rsidR="00000000" w:rsidDel="00000000" w:rsidP="00000000" w:rsidRDefault="00000000" w:rsidRPr="00000000" w14:paraId="000001E4">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5">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Decides</w:t>
      </w:r>
      <w:r w:rsidDel="00000000" w:rsidR="00000000" w:rsidRPr="00000000">
        <w:rPr>
          <w:rFonts w:ascii="Arial" w:cs="Arial" w:eastAsia="Arial" w:hAnsi="Arial"/>
          <w:sz w:val="22"/>
          <w:szCs w:val="22"/>
          <w:rtl w:val="0"/>
        </w:rPr>
        <w:t xml:space="preserve"> that the CARIBE WAVE 26 exercise will take place on Thursday, March 19, 2026, commencing at 15:00 UTC with one dummy message for the communication test from PTWC and CATAC to the TWFPs and NTWCs, and the 1st message for the scenarios coming shortly after according to PTWC and CATAC simulated procedures for the respective</w:t>
      </w:r>
      <w:r w:rsidDel="00000000" w:rsidR="00000000" w:rsidRPr="00000000">
        <w:rPr>
          <w:rtl w:val="0"/>
        </w:rPr>
      </w:r>
    </w:p>
    <w:p w:rsidR="00000000" w:rsidDel="00000000" w:rsidP="00000000" w:rsidRDefault="00000000" w:rsidRPr="00000000" w14:paraId="000001E6">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scenarios they are supporting. Member States are encouraged to execute activities at times deemed convenient based on national procedures and circumstance,</w:t>
      </w:r>
    </w:p>
    <w:p w:rsidR="00000000" w:rsidDel="00000000" w:rsidP="00000000" w:rsidRDefault="00000000" w:rsidRPr="00000000" w14:paraId="000001E7">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8">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Reminds again</w:t>
      </w:r>
      <w:r w:rsidDel="00000000" w:rsidR="00000000" w:rsidRPr="00000000">
        <w:rPr>
          <w:rFonts w:ascii="Arial" w:cs="Arial" w:eastAsia="Arial" w:hAnsi="Arial"/>
          <w:sz w:val="22"/>
          <w:szCs w:val="22"/>
          <w:rtl w:val="0"/>
        </w:rPr>
        <w:t xml:space="preserve"> Member States to consider alternative dates and times for running of CARIBE WAVE 26, if  the agreed date is not feasible, and that information on conducting the exercise on alternative dates be shared in the Handbook,</w:t>
      </w:r>
    </w:p>
    <w:p w:rsidR="00000000" w:rsidDel="00000000" w:rsidP="00000000" w:rsidRDefault="00000000" w:rsidRPr="00000000" w14:paraId="000001E9">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A">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Requests again</w:t>
      </w:r>
      <w:r w:rsidDel="00000000" w:rsidR="00000000" w:rsidRPr="00000000">
        <w:rPr>
          <w:rFonts w:ascii="Arial" w:cs="Arial" w:eastAsia="Arial" w:hAnsi="Arial"/>
          <w:sz w:val="22"/>
          <w:szCs w:val="22"/>
          <w:rtl w:val="0"/>
        </w:rPr>
        <w:t xml:space="preserve"> that Member States consider conducting all or part of their exercise response activities during non-working hours, particularly at night, to be better prepared for tsunami events that are more likely to occur during non-working hours,</w:t>
      </w:r>
    </w:p>
    <w:p w:rsidR="00000000" w:rsidDel="00000000" w:rsidP="00000000" w:rsidRDefault="00000000" w:rsidRPr="00000000" w14:paraId="000001EB">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C">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Recommends</w:t>
      </w:r>
      <w:r w:rsidDel="00000000" w:rsidR="00000000" w:rsidRPr="00000000">
        <w:rPr>
          <w:rFonts w:ascii="Arial" w:cs="Arial" w:eastAsia="Arial" w:hAnsi="Arial"/>
          <w:sz w:val="22"/>
          <w:szCs w:val="22"/>
          <w:rtl w:val="0"/>
        </w:rPr>
        <w:t xml:space="preserve"> following a coordination process, timetable, and benchmarks for CARIBE WAVE 26, similar to what has been used in prior CARIBE WAVE exercises, and that this includes a series of preparatory webinars,</w:t>
      </w:r>
    </w:p>
    <w:p w:rsidR="00000000" w:rsidDel="00000000" w:rsidP="00000000" w:rsidRDefault="00000000" w:rsidRPr="00000000" w14:paraId="000001ED">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E">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Further recommends</w:t>
      </w:r>
      <w:r w:rsidDel="00000000" w:rsidR="00000000" w:rsidRPr="00000000">
        <w:rPr>
          <w:rFonts w:ascii="Arial" w:cs="Arial" w:eastAsia="Arial" w:hAnsi="Arial"/>
          <w:sz w:val="22"/>
          <w:szCs w:val="22"/>
          <w:rtl w:val="0"/>
        </w:rPr>
        <w:t xml:space="preserve"> that the registration process remains at www.tsunamizone.org and that Member States promote registration and participation among their stakeholders,</w:t>
      </w:r>
    </w:p>
    <w:p w:rsidR="00000000" w:rsidDel="00000000" w:rsidP="00000000" w:rsidRDefault="00000000" w:rsidRPr="00000000" w14:paraId="000001EF">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0">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Recalls again</w:t>
      </w:r>
      <w:r w:rsidDel="00000000" w:rsidR="00000000" w:rsidRPr="00000000">
        <w:rPr>
          <w:rFonts w:ascii="Arial" w:cs="Arial" w:eastAsia="Arial" w:hAnsi="Arial"/>
          <w:sz w:val="22"/>
          <w:szCs w:val="22"/>
          <w:rtl w:val="0"/>
        </w:rPr>
        <w:t xml:space="preserve"> the importance of including vulnerable and marginalized groups, including persons with disabilities, in CARIBE WAVE 26,</w:t>
      </w:r>
    </w:p>
    <w:p w:rsidR="00000000" w:rsidDel="00000000" w:rsidP="00000000" w:rsidRDefault="00000000" w:rsidRPr="00000000" w14:paraId="000001F1">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2">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Recommends</w:t>
      </w:r>
      <w:r w:rsidDel="00000000" w:rsidR="00000000" w:rsidRPr="00000000">
        <w:rPr>
          <w:rFonts w:ascii="Arial" w:cs="Arial" w:eastAsia="Arial" w:hAnsi="Arial"/>
          <w:sz w:val="22"/>
          <w:szCs w:val="22"/>
          <w:rtl w:val="0"/>
        </w:rPr>
        <w:t xml:space="preserve"> continuation of the Task Team for CARIBE WAVE,</w:t>
      </w:r>
    </w:p>
    <w:p w:rsidR="00000000" w:rsidDel="00000000" w:rsidP="00000000" w:rsidRDefault="00000000" w:rsidRPr="00000000" w14:paraId="000001F3">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4">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Recommends</w:t>
      </w:r>
      <w:r w:rsidDel="00000000" w:rsidR="00000000" w:rsidRPr="00000000">
        <w:rPr>
          <w:rFonts w:ascii="Arial" w:cs="Arial" w:eastAsia="Arial" w:hAnsi="Arial"/>
          <w:sz w:val="22"/>
          <w:szCs w:val="22"/>
          <w:rtl w:val="0"/>
        </w:rPr>
        <w:t xml:space="preserve"> the Secretariat to inform the UNDRR on the date of CARIBE WAVE 26 and request the theme of the WTAD 26 in advance of the exercise,</w:t>
      </w:r>
      <w:r w:rsidDel="00000000" w:rsidR="00000000" w:rsidRPr="00000000">
        <w:rPr>
          <w:rtl w:val="0"/>
        </w:rPr>
      </w:r>
    </w:p>
    <w:p w:rsidR="00000000" w:rsidDel="00000000" w:rsidP="00000000" w:rsidRDefault="00000000" w:rsidRPr="00000000" w14:paraId="000001F5">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6">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Further recommends</w:t>
      </w:r>
      <w:r w:rsidDel="00000000" w:rsidR="00000000" w:rsidRPr="00000000">
        <w:rPr>
          <w:rFonts w:ascii="Arial" w:cs="Arial" w:eastAsia="Arial" w:hAnsi="Arial"/>
          <w:sz w:val="22"/>
          <w:szCs w:val="22"/>
          <w:rtl w:val="0"/>
        </w:rPr>
        <w:t xml:space="preserve"> that Task Team CARIBE WAVE and Member States consider the theme of WTAD 2026 in the conduct and reporting of the exercise,</w:t>
      </w:r>
    </w:p>
    <w:p w:rsidR="00000000" w:rsidDel="00000000" w:rsidP="00000000" w:rsidRDefault="00000000" w:rsidRPr="00000000" w14:paraId="000001F7">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8">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Noting again</w:t>
      </w:r>
      <w:r w:rsidDel="00000000" w:rsidR="00000000" w:rsidRPr="00000000">
        <w:rPr>
          <w:rFonts w:ascii="Arial" w:cs="Arial" w:eastAsia="Arial" w:hAnsi="Arial"/>
          <w:sz w:val="22"/>
          <w:szCs w:val="22"/>
          <w:rtl w:val="0"/>
        </w:rPr>
        <w:t xml:space="preserve"> that CATSAM is a tool for identifying tsunami sources and their associated threat for exercise planning purposes,</w:t>
      </w:r>
    </w:p>
    <w:p w:rsidR="00000000" w:rsidDel="00000000" w:rsidP="00000000" w:rsidRDefault="00000000" w:rsidRPr="00000000" w14:paraId="000001F9">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A">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Reminds again</w:t>
      </w:r>
      <w:r w:rsidDel="00000000" w:rsidR="00000000" w:rsidRPr="00000000">
        <w:rPr>
          <w:rFonts w:ascii="Arial" w:cs="Arial" w:eastAsia="Arial" w:hAnsi="Arial"/>
          <w:sz w:val="22"/>
          <w:szCs w:val="22"/>
          <w:rtl w:val="0"/>
        </w:rPr>
        <w:t xml:space="preserve"> Task Team CARIBE WAVE to assist Working Group 1 in prioritizing scenarios to be included in CATSAM,</w:t>
      </w:r>
    </w:p>
    <w:p w:rsidR="00000000" w:rsidDel="00000000" w:rsidP="00000000" w:rsidRDefault="00000000" w:rsidRPr="00000000" w14:paraId="000001FB">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C">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Additionally reminds</w:t>
      </w:r>
      <w:r w:rsidDel="00000000" w:rsidR="00000000" w:rsidRPr="00000000">
        <w:rPr>
          <w:rFonts w:ascii="Arial" w:cs="Arial" w:eastAsia="Arial" w:hAnsi="Arial"/>
          <w:sz w:val="22"/>
          <w:szCs w:val="22"/>
          <w:rtl w:val="0"/>
        </w:rPr>
        <w:t xml:space="preserve"> Member States to consider including their selected CARIBE WAVE 26 scenario within a multi-hazard framework wherever possible,</w:t>
      </w:r>
    </w:p>
    <w:p w:rsidR="00000000" w:rsidDel="00000000" w:rsidP="00000000" w:rsidRDefault="00000000" w:rsidRPr="00000000" w14:paraId="000001FD">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E">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Suggests again</w:t>
      </w:r>
      <w:r w:rsidDel="00000000" w:rsidR="00000000" w:rsidRPr="00000000">
        <w:rPr>
          <w:rFonts w:ascii="Arial" w:cs="Arial" w:eastAsia="Arial" w:hAnsi="Arial"/>
          <w:sz w:val="22"/>
          <w:szCs w:val="22"/>
          <w:rtl w:val="0"/>
        </w:rPr>
        <w:t xml:space="preserve"> that Task Team CARIBE WAVE explores opportunities to further involve tourists and tourism organizations such as the Caribbean Tourism Organization (CTO), in CARIBE WAVE exercises, with the aim to develop multilingual guidelines/resources for the involvement of tourists in CARIBE WAVE Exercises,</w:t>
      </w:r>
    </w:p>
    <w:p w:rsidR="00000000" w:rsidDel="00000000" w:rsidP="00000000" w:rsidRDefault="00000000" w:rsidRPr="00000000" w14:paraId="000001FF">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0">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Further suggests</w:t>
      </w:r>
      <w:r w:rsidDel="00000000" w:rsidR="00000000" w:rsidRPr="00000000">
        <w:rPr>
          <w:rFonts w:ascii="Arial" w:cs="Arial" w:eastAsia="Arial" w:hAnsi="Arial"/>
          <w:sz w:val="22"/>
          <w:szCs w:val="22"/>
          <w:rtl w:val="0"/>
        </w:rPr>
        <w:t xml:space="preserve"> that Task Team CARIBE WAVE explores opportunities to further involve national and regional maritime and port authorities so they may exercise their plans and procedures,</w:t>
      </w:r>
    </w:p>
    <w:p w:rsidR="00000000" w:rsidDel="00000000" w:rsidP="00000000" w:rsidRDefault="00000000" w:rsidRPr="00000000" w14:paraId="00000201">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2">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Recommends</w:t>
      </w:r>
      <w:r w:rsidDel="00000000" w:rsidR="00000000" w:rsidRPr="00000000">
        <w:rPr>
          <w:rFonts w:ascii="Arial" w:cs="Arial" w:eastAsia="Arial" w:hAnsi="Arial"/>
          <w:sz w:val="22"/>
          <w:szCs w:val="22"/>
          <w:rtl w:val="0"/>
        </w:rPr>
        <w:t xml:space="preserve"> that Member States consider UN agencies operating in their countries for receipt of products and relevant information and further notes the IOCARIBE agreement to support UN Country Teams by encouraging them to engage with emergency management practitioners in their countries of operation,</w:t>
      </w:r>
    </w:p>
    <w:p w:rsidR="00000000" w:rsidDel="00000000" w:rsidP="00000000" w:rsidRDefault="00000000" w:rsidRPr="00000000" w14:paraId="00000203">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4">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Acknowledges</w:t>
      </w:r>
      <w:r w:rsidDel="00000000" w:rsidR="00000000" w:rsidRPr="00000000">
        <w:rPr>
          <w:rFonts w:ascii="Arial" w:cs="Arial" w:eastAsia="Arial" w:hAnsi="Arial"/>
          <w:sz w:val="22"/>
          <w:szCs w:val="22"/>
          <w:rtl w:val="0"/>
        </w:rPr>
        <w:t xml:space="preserve"> the consistent support of ITIC-CAR to the work of the TT CARIBE WAVE and looks forward to its continued support to TT CARIBE WAVE,</w:t>
      </w:r>
    </w:p>
    <w:p w:rsidR="00000000" w:rsidDel="00000000" w:rsidP="00000000" w:rsidRDefault="00000000" w:rsidRPr="00000000" w14:paraId="00000205">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6">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Suggests</w:t>
      </w:r>
      <w:r w:rsidDel="00000000" w:rsidR="00000000" w:rsidRPr="00000000">
        <w:rPr>
          <w:rFonts w:ascii="Arial" w:cs="Arial" w:eastAsia="Arial" w:hAnsi="Arial"/>
          <w:sz w:val="22"/>
          <w:szCs w:val="22"/>
          <w:rtl w:val="0"/>
        </w:rPr>
        <w:t xml:space="preserve"> that the CARIBE WAVE 27 exercise consist of 2 scenarios that include 1) Southern Caribbean (earthquake), and 2) distant tsunami.</w:t>
      </w:r>
    </w:p>
    <w:p w:rsidR="00000000" w:rsidDel="00000000" w:rsidP="00000000" w:rsidRDefault="00000000" w:rsidRPr="00000000" w14:paraId="00000207">
      <w:pPr>
        <w:keepNext w:val="1"/>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Recommendation ICG/CARIBE-EWS-XVIII.8</w:t>
      </w:r>
    </w:p>
    <w:p w:rsidR="00000000" w:rsidDel="00000000" w:rsidP="00000000" w:rsidRDefault="00000000" w:rsidRPr="00000000" w14:paraId="00000208">
      <w:pPr>
        <w:keepNext w:val="1"/>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9">
      <w:pPr>
        <w:keepNext w:val="1"/>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Central America Tsunami Advisory Center (CATAC)</w:t>
      </w:r>
    </w:p>
    <w:p w:rsidR="00000000" w:rsidDel="00000000" w:rsidP="00000000" w:rsidRDefault="00000000" w:rsidRPr="00000000" w14:paraId="0000020A">
      <w:pPr>
        <w:keepNext w:val="1"/>
        <w:jc w:val="left"/>
        <w:rPr>
          <w:rFonts w:ascii="Arial" w:cs="Arial" w:eastAsia="Arial" w:hAnsi="Arial"/>
          <w:b w:val="1"/>
          <w:sz w:val="22"/>
          <w:szCs w:val="22"/>
          <w:highlight w:val="yellow"/>
        </w:rPr>
      </w:pPr>
      <w:r w:rsidDel="00000000" w:rsidR="00000000" w:rsidRPr="00000000">
        <w:rPr>
          <w:rtl w:val="0"/>
        </w:rPr>
      </w:r>
    </w:p>
    <w:p w:rsidR="00000000" w:rsidDel="00000000" w:rsidP="00000000" w:rsidRDefault="00000000" w:rsidRPr="00000000" w14:paraId="0000020B">
      <w:pPr>
        <w:keepNext w:val="1"/>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0C">
      <w:pPr>
        <w:keepNext w:val="1"/>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Intergovernmental Coordination Group for the Tsunami and Other Coastal Hazards Warning System for the Caribbean and Adjacent Regions (ICG/CARIBE-EWS),</w:t>
      </w:r>
    </w:p>
    <w:p w:rsidR="00000000" w:rsidDel="00000000" w:rsidP="00000000" w:rsidRDefault="00000000" w:rsidRPr="00000000" w14:paraId="0000020D">
      <w:pPr>
        <w:keepNext w:val="1"/>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E">
      <w:pPr>
        <w:keepNext w:val="1"/>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Appreciates greatly</w:t>
      </w:r>
      <w:r w:rsidDel="00000000" w:rsidR="00000000" w:rsidRPr="00000000">
        <w:rPr>
          <w:rFonts w:ascii="Arial" w:cs="Arial" w:eastAsia="Arial" w:hAnsi="Arial"/>
          <w:sz w:val="22"/>
          <w:szCs w:val="22"/>
          <w:rtl w:val="0"/>
        </w:rPr>
        <w:t xml:space="preserve"> the report and technical and administrative advances performed by CATAC during the intersessional period.</w:t>
      </w:r>
    </w:p>
    <w:p w:rsidR="00000000" w:rsidDel="00000000" w:rsidP="00000000" w:rsidRDefault="00000000" w:rsidRPr="00000000" w14:paraId="0000020F">
      <w:pPr>
        <w:keepNext w:val="1"/>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0">
      <w:pPr>
        <w:keepNext w:val="1"/>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Also appreciates</w:t>
      </w:r>
      <w:r w:rsidDel="00000000" w:rsidR="00000000" w:rsidRPr="00000000">
        <w:rPr>
          <w:rFonts w:ascii="Arial" w:cs="Arial" w:eastAsia="Arial" w:hAnsi="Arial"/>
          <w:sz w:val="22"/>
          <w:szCs w:val="22"/>
          <w:rtl w:val="0"/>
        </w:rPr>
        <w:t xml:space="preserve"> the continuous efforts of CATAC to </w:t>
      </w:r>
      <w:r w:rsidDel="00000000" w:rsidR="00000000" w:rsidRPr="00000000">
        <w:rPr>
          <w:rFonts w:ascii="Arial" w:cs="Arial" w:eastAsia="Arial" w:hAnsi="Arial"/>
          <w:sz w:val="22"/>
          <w:szCs w:val="22"/>
          <w:rtl w:val="0"/>
        </w:rPr>
        <w:t xml:space="preserve">further improve</w:t>
      </w:r>
      <w:r w:rsidDel="00000000" w:rsidR="00000000" w:rsidRPr="00000000">
        <w:rPr>
          <w:rFonts w:ascii="Arial" w:cs="Arial" w:eastAsia="Arial" w:hAnsi="Arial"/>
          <w:sz w:val="22"/>
          <w:szCs w:val="22"/>
          <w:rtl w:val="0"/>
        </w:rPr>
        <w:t xml:space="preserve"> its seismological and information technology system and be able to identify the source and send out timely and actionable tsunami products which occur in Central America and to enhance the capacity of and inform its users about these possible events. </w:t>
      </w:r>
    </w:p>
    <w:p w:rsidR="00000000" w:rsidDel="00000000" w:rsidP="00000000" w:rsidRDefault="00000000" w:rsidRPr="00000000" w14:paraId="00000211">
      <w:pPr>
        <w:keepNext w:val="1"/>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2">
      <w:pPr>
        <w:keepNext w:val="1"/>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Recognizes</w:t>
      </w:r>
      <w:r w:rsidDel="00000000" w:rsidR="00000000" w:rsidRPr="00000000">
        <w:rPr>
          <w:rFonts w:ascii="Arial" w:cs="Arial" w:eastAsia="Arial" w:hAnsi="Arial"/>
          <w:sz w:val="22"/>
          <w:szCs w:val="22"/>
          <w:rtl w:val="0"/>
        </w:rPr>
        <w:t xml:space="preserve"> the continuing support for CATAC provided by the Japan International Cooperation Agency (JICA) especially the funding of a project on “Strengthening the use of Central American Tsunami Advisory Center (CATAC) Tsunami Warning products.” </w:t>
      </w:r>
    </w:p>
    <w:p w:rsidR="00000000" w:rsidDel="00000000" w:rsidP="00000000" w:rsidRDefault="00000000" w:rsidRPr="00000000" w14:paraId="00000213">
      <w:pPr>
        <w:keepNext w:val="1"/>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4">
      <w:pPr>
        <w:keepNext w:val="1"/>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Appreciates</w:t>
      </w:r>
      <w:r w:rsidDel="00000000" w:rsidR="00000000" w:rsidRPr="00000000">
        <w:rPr>
          <w:rFonts w:ascii="Arial" w:cs="Arial" w:eastAsia="Arial" w:hAnsi="Arial"/>
          <w:sz w:val="22"/>
          <w:szCs w:val="22"/>
          <w:rtl w:val="0"/>
        </w:rPr>
        <w:t xml:space="preserve"> that CATAC has continued to support the countries of Central America in strengthening the tsunami response, including provision of  training for its stakeholders in 2024 and participation in CARIBE WAVE 25.</w:t>
      </w:r>
    </w:p>
    <w:p w:rsidR="00000000" w:rsidDel="00000000" w:rsidP="00000000" w:rsidRDefault="00000000" w:rsidRPr="00000000" w14:paraId="00000215">
      <w:pPr>
        <w:keepNext w:val="1"/>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6">
      <w:pPr>
        <w:keepNext w:val="1"/>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Appreciates</w:t>
      </w:r>
      <w:r w:rsidDel="00000000" w:rsidR="00000000" w:rsidRPr="00000000">
        <w:rPr>
          <w:rFonts w:ascii="Arial" w:cs="Arial" w:eastAsia="Arial" w:hAnsi="Arial"/>
          <w:sz w:val="22"/>
          <w:szCs w:val="22"/>
          <w:rtl w:val="0"/>
        </w:rPr>
        <w:t xml:space="preserve"> the support since 2016 of the Swiss Seismological Service for the introduction of Earthquake Early Warning (EEW) in Central America and </w:t>
      </w:r>
      <w:r w:rsidDel="00000000" w:rsidR="00000000" w:rsidRPr="00000000">
        <w:rPr>
          <w:rFonts w:ascii="Arial" w:cs="Arial" w:eastAsia="Arial" w:hAnsi="Arial"/>
          <w:b w:val="1"/>
          <w:sz w:val="22"/>
          <w:szCs w:val="22"/>
          <w:rtl w:val="0"/>
        </w:rPr>
        <w:t xml:space="preserve">notes</w:t>
      </w:r>
      <w:r w:rsidDel="00000000" w:rsidR="00000000" w:rsidRPr="00000000">
        <w:rPr>
          <w:rFonts w:ascii="Arial" w:cs="Arial" w:eastAsia="Arial" w:hAnsi="Arial"/>
          <w:sz w:val="22"/>
          <w:szCs w:val="22"/>
          <w:rtl w:val="0"/>
        </w:rPr>
        <w:t xml:space="preserve"> the advancement of by CATAC in Earthquake Early Warning, and potential applications for Tsunami warning and communication,</w:t>
      </w:r>
    </w:p>
    <w:p w:rsidR="00000000" w:rsidDel="00000000" w:rsidP="00000000" w:rsidRDefault="00000000" w:rsidRPr="00000000" w14:paraId="00000217">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8">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Recommends</w:t>
      </w:r>
      <w:r w:rsidDel="00000000" w:rsidR="00000000" w:rsidRPr="00000000">
        <w:rPr>
          <w:rFonts w:ascii="Arial" w:cs="Arial" w:eastAsia="Arial" w:hAnsi="Arial"/>
          <w:sz w:val="22"/>
          <w:szCs w:val="22"/>
          <w:rtl w:val="0"/>
        </w:rPr>
        <w:t xml:space="preserve"> CATAC to continue to share, explore and integrate EEW applications into its tsunami services and products for its TWFP and NTWCs.</w:t>
      </w:r>
    </w:p>
    <w:p w:rsidR="00000000" w:rsidDel="00000000" w:rsidP="00000000" w:rsidRDefault="00000000" w:rsidRPr="00000000" w14:paraId="00000219">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A">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Further</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notes</w:t>
      </w:r>
      <w:r w:rsidDel="00000000" w:rsidR="00000000" w:rsidRPr="00000000">
        <w:rPr>
          <w:rFonts w:ascii="Arial" w:cs="Arial" w:eastAsia="Arial" w:hAnsi="Arial"/>
          <w:sz w:val="22"/>
          <w:szCs w:val="22"/>
          <w:rtl w:val="0"/>
        </w:rPr>
        <w:t xml:space="preserve"> the challenges of CATAC during the February 8, 2025 </w:t>
      </w:r>
      <w:r w:rsidDel="00000000" w:rsidR="00000000" w:rsidRPr="00000000">
        <w:rPr>
          <w:rFonts w:ascii="Arial" w:cs="Arial" w:eastAsia="Arial" w:hAnsi="Arial"/>
          <w:sz w:val="22"/>
          <w:szCs w:val="22"/>
          <w:rtl w:val="0"/>
        </w:rPr>
        <w:t xml:space="preserve">Western Caribbean M7.6</w:t>
      </w:r>
      <w:r w:rsidDel="00000000" w:rsidR="00000000" w:rsidRPr="00000000">
        <w:rPr>
          <w:rFonts w:ascii="Arial" w:cs="Arial" w:eastAsia="Arial" w:hAnsi="Arial"/>
          <w:sz w:val="22"/>
          <w:szCs w:val="22"/>
          <w:rtl w:val="0"/>
        </w:rPr>
        <w:t xml:space="preserve">  event  where only the initial message was disseminated through email due to server issues in CATAC and that it attended most Central America countries by phone call and WhatsApp messages,  </w:t>
      </w:r>
    </w:p>
    <w:p w:rsidR="00000000" w:rsidDel="00000000" w:rsidP="00000000" w:rsidRDefault="00000000" w:rsidRPr="00000000" w14:paraId="0000021B">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C">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Recommends</w:t>
      </w:r>
      <w:r w:rsidDel="00000000" w:rsidR="00000000" w:rsidRPr="00000000">
        <w:rPr>
          <w:rFonts w:ascii="Arial" w:cs="Arial" w:eastAsia="Arial" w:hAnsi="Arial"/>
          <w:sz w:val="22"/>
          <w:szCs w:val="22"/>
          <w:rtl w:val="0"/>
        </w:rPr>
        <w:t xml:space="preserve"> the use of redundant and reliable methods for the transmission of CATAC’s products to its users.</w:t>
      </w:r>
    </w:p>
    <w:p w:rsidR="00000000" w:rsidDel="00000000" w:rsidP="00000000" w:rsidRDefault="00000000" w:rsidRPr="00000000" w14:paraId="0000021D">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E">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Recommends</w:t>
      </w:r>
      <w:r w:rsidDel="00000000" w:rsidR="00000000" w:rsidRPr="00000000">
        <w:rPr>
          <w:rFonts w:ascii="Arial" w:cs="Arial" w:eastAsia="Arial" w:hAnsi="Arial"/>
          <w:sz w:val="22"/>
          <w:szCs w:val="22"/>
          <w:rtl w:val="0"/>
        </w:rPr>
        <w:t xml:space="preserve"> that CATAC continues full functionality in an interim manner to be able to support the National Tsunami Warning Centers (NTWCs), Tsunami Warning Focal Points (TWFPs), and emergency management authorities of Central America in addressing those challenges,</w:t>
      </w:r>
    </w:p>
    <w:p w:rsidR="00000000" w:rsidDel="00000000" w:rsidP="00000000" w:rsidRDefault="00000000" w:rsidRPr="00000000" w14:paraId="0000021F">
      <w:pPr>
        <w:keepNext w:val="1"/>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0">
      <w:pPr>
        <w:keepNext w:val="1"/>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Recalling</w:t>
      </w:r>
      <w:r w:rsidDel="00000000" w:rsidR="00000000" w:rsidRPr="00000000">
        <w:rPr>
          <w:rFonts w:ascii="Arial" w:cs="Arial" w:eastAsia="Arial" w:hAnsi="Arial"/>
          <w:sz w:val="22"/>
          <w:szCs w:val="22"/>
          <w:rtl w:val="0"/>
        </w:rPr>
        <w:t xml:space="preserve"> that the CARIBE EWS XI in 2016 approved Technical, Logistical and Administrative Requirements of a Regional Tsunami Service Provider for CARIBE-EWS which defines TSPs as centres that provide services to the whole CARIBE-EWS region.</w:t>
      </w:r>
    </w:p>
    <w:p w:rsidR="00000000" w:rsidDel="00000000" w:rsidP="00000000" w:rsidRDefault="00000000" w:rsidRPr="00000000" w14:paraId="00000221">
      <w:pPr>
        <w:keepNext w:val="1"/>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2">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Acknowledging</w:t>
      </w:r>
      <w:r w:rsidDel="00000000" w:rsidR="00000000" w:rsidRPr="00000000">
        <w:rPr>
          <w:rFonts w:ascii="Arial" w:cs="Arial" w:eastAsia="Arial" w:hAnsi="Arial"/>
          <w:sz w:val="22"/>
          <w:szCs w:val="22"/>
          <w:rtl w:val="0"/>
        </w:rPr>
        <w:t xml:space="preserve"> that TOWS endorsed for publication of a revised version of the Global Service Definition Document </w:t>
      </w:r>
    </w:p>
    <w:p w:rsidR="00000000" w:rsidDel="00000000" w:rsidP="00000000" w:rsidRDefault="00000000" w:rsidRPr="00000000" w14:paraId="00000223">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4">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Noting</w:t>
      </w:r>
      <w:r w:rsidDel="00000000" w:rsidR="00000000" w:rsidRPr="00000000">
        <w:rPr>
          <w:rFonts w:ascii="Arial" w:cs="Arial" w:eastAsia="Arial" w:hAnsi="Arial"/>
          <w:sz w:val="22"/>
          <w:szCs w:val="22"/>
          <w:rtl w:val="0"/>
        </w:rPr>
        <w:t xml:space="preserve"> that there are some items of the CARIBE EWS Tsunami Service Provider that are not included or are inconsistent with the Global Service Definition Document,</w:t>
      </w:r>
    </w:p>
    <w:p w:rsidR="00000000" w:rsidDel="00000000" w:rsidP="00000000" w:rsidRDefault="00000000" w:rsidRPr="00000000" w14:paraId="00000225">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6">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Further noting</w:t>
      </w:r>
      <w:r w:rsidDel="00000000" w:rsidR="00000000" w:rsidRPr="00000000">
        <w:rPr>
          <w:rFonts w:ascii="Arial" w:cs="Arial" w:eastAsia="Arial" w:hAnsi="Arial"/>
          <w:sz w:val="22"/>
          <w:szCs w:val="22"/>
          <w:rtl w:val="0"/>
        </w:rPr>
        <w:t xml:space="preserve"> the duplications between the TOWS Global Service Definition Document and the CARIBE EWS Technical, Logistical and Administrative Requirements of a Regional Tsunami Service Provider for CARIBE-EWS.</w:t>
      </w:r>
    </w:p>
    <w:p w:rsidR="00000000" w:rsidDel="00000000" w:rsidP="00000000" w:rsidRDefault="00000000" w:rsidRPr="00000000" w14:paraId="00000227">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8">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Additionally noting</w:t>
      </w:r>
      <w:r w:rsidDel="00000000" w:rsidR="00000000" w:rsidRPr="00000000">
        <w:rPr>
          <w:rFonts w:ascii="Arial" w:cs="Arial" w:eastAsia="Arial" w:hAnsi="Arial"/>
          <w:sz w:val="22"/>
          <w:szCs w:val="22"/>
          <w:rtl w:val="0"/>
        </w:rPr>
        <w:t xml:space="preserve"> the importance of developing performance indicators also for communication and dissemination of TSP products,</w:t>
      </w:r>
    </w:p>
    <w:p w:rsidR="00000000" w:rsidDel="00000000" w:rsidP="00000000" w:rsidRDefault="00000000" w:rsidRPr="00000000" w14:paraId="00000229">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A">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Recommends</w:t>
      </w:r>
      <w:r w:rsidDel="00000000" w:rsidR="00000000" w:rsidRPr="00000000">
        <w:rPr>
          <w:rFonts w:ascii="Arial" w:cs="Arial" w:eastAsia="Arial" w:hAnsi="Arial"/>
          <w:sz w:val="22"/>
          <w:szCs w:val="22"/>
          <w:rtl w:val="0"/>
        </w:rPr>
        <w:t xml:space="preserve"> the ICG/CARIBE-EWS Steering Group to prepare by September 30, 2025 a CARIBE EWS supplement to the GSDD, and share with CATAC and PTWC, </w:t>
      </w:r>
    </w:p>
    <w:p w:rsidR="00000000" w:rsidDel="00000000" w:rsidP="00000000" w:rsidRDefault="00000000" w:rsidRPr="00000000" w14:paraId="0000022B">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C">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Additionally</w:t>
      </w:r>
      <w:r w:rsidDel="00000000" w:rsidR="00000000" w:rsidRPr="00000000">
        <w:rPr>
          <w:rFonts w:ascii="Arial" w:cs="Arial" w:eastAsia="Arial" w:hAnsi="Arial"/>
          <w:sz w:val="22"/>
          <w:szCs w:val="22"/>
          <w:rtl w:val="0"/>
        </w:rPr>
        <w:t xml:space="preserve"> recommends the ICG/CARIBE-EWS Steering Group to define the reporting mechanism for its TSPs, including performance KPIs that include communication and dissemination and inform PTWC and CATAC by September 30, 2025</w:t>
      </w:r>
    </w:p>
    <w:p w:rsidR="00000000" w:rsidDel="00000000" w:rsidP="00000000" w:rsidRDefault="00000000" w:rsidRPr="00000000" w14:paraId="0000022D">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E">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Further recommends</w:t>
      </w:r>
      <w:r w:rsidDel="00000000" w:rsidR="00000000" w:rsidRPr="00000000">
        <w:rPr>
          <w:rFonts w:ascii="Arial" w:cs="Arial" w:eastAsia="Arial" w:hAnsi="Arial"/>
          <w:sz w:val="22"/>
          <w:szCs w:val="22"/>
          <w:rtl w:val="0"/>
        </w:rPr>
        <w:t xml:space="preserve"> that both the GSDD and the CARIBE EWS supplement guide the operations of the CARIBE EWS Tsunami Service Providers.</w:t>
      </w:r>
      <w:r w:rsidDel="00000000" w:rsidR="00000000" w:rsidRPr="00000000">
        <w:rPr>
          <w:rtl w:val="0"/>
        </w:rPr>
      </w:r>
    </w:p>
    <w:p w:rsidR="00000000" w:rsidDel="00000000" w:rsidP="00000000" w:rsidRDefault="00000000" w:rsidRPr="00000000" w14:paraId="0000022F">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0">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Notes</w:t>
      </w:r>
      <w:r w:rsidDel="00000000" w:rsidR="00000000" w:rsidRPr="00000000">
        <w:rPr>
          <w:rFonts w:ascii="Arial" w:cs="Arial" w:eastAsia="Arial" w:hAnsi="Arial"/>
          <w:sz w:val="22"/>
          <w:szCs w:val="22"/>
          <w:rtl w:val="0"/>
        </w:rPr>
        <w:t xml:space="preserve"> the offer of the US to provide technical support and guidance upon request to CATAC through PTWC, ITIC, and ITIC-CAR</w:t>
      </w:r>
    </w:p>
    <w:p w:rsidR="00000000" w:rsidDel="00000000" w:rsidP="00000000" w:rsidRDefault="00000000" w:rsidRPr="00000000" w14:paraId="00000231">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32">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Further </w:t>
      </w:r>
      <w:r w:rsidDel="00000000" w:rsidR="00000000" w:rsidRPr="00000000">
        <w:rPr>
          <w:rFonts w:ascii="Arial" w:cs="Arial" w:eastAsia="Arial" w:hAnsi="Arial"/>
          <w:b w:val="1"/>
          <w:sz w:val="22"/>
          <w:szCs w:val="22"/>
          <w:rtl w:val="0"/>
        </w:rPr>
        <w:t xml:space="preserve">Notes</w:t>
      </w:r>
      <w:r w:rsidDel="00000000" w:rsidR="00000000" w:rsidRPr="00000000">
        <w:rPr>
          <w:rFonts w:ascii="Arial" w:cs="Arial" w:eastAsia="Arial" w:hAnsi="Arial"/>
          <w:sz w:val="22"/>
          <w:szCs w:val="22"/>
          <w:rtl w:val="0"/>
        </w:rPr>
        <w:t xml:space="preserve"> TOWS-WG-XVIII recommendation to establish arrangements among Tsunami Service Providers (TSP) within each ICG to ensure that service provision is ensured at all times for the full Area of Service of the ICG;</w:t>
      </w:r>
    </w:p>
    <w:p w:rsidR="00000000" w:rsidDel="00000000" w:rsidP="00000000" w:rsidRDefault="00000000" w:rsidRPr="00000000" w14:paraId="00000233">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34">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Recommends </w:t>
      </w:r>
      <w:r w:rsidDel="00000000" w:rsidR="00000000" w:rsidRPr="00000000">
        <w:rPr>
          <w:rFonts w:ascii="Arial" w:cs="Arial" w:eastAsia="Arial" w:hAnsi="Arial"/>
          <w:sz w:val="22"/>
          <w:szCs w:val="22"/>
          <w:rtl w:val="0"/>
        </w:rPr>
        <w:t xml:space="preserve">the Steering Committee to work with CATAC and Member States towards the consideration of CATAC as a TSP at its XIX session in 2026,</w:t>
      </w:r>
    </w:p>
    <w:p w:rsidR="00000000" w:rsidDel="00000000" w:rsidP="00000000" w:rsidRDefault="00000000" w:rsidRPr="00000000" w14:paraId="00000235">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36">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Further</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recommends</w:t>
      </w:r>
      <w:r w:rsidDel="00000000" w:rsidR="00000000" w:rsidRPr="00000000">
        <w:rPr>
          <w:rFonts w:ascii="Arial" w:cs="Arial" w:eastAsia="Arial" w:hAnsi="Arial"/>
          <w:sz w:val="22"/>
          <w:szCs w:val="22"/>
          <w:rtl w:val="0"/>
        </w:rPr>
        <w:t xml:space="preserve"> the consideration of CATAC as a TSP in its XIX Session in 2026 to enable the IOC Executive Council to consider the final admission of CATAC as TSP in June 2026.</w:t>
      </w:r>
    </w:p>
    <w:p w:rsidR="00000000" w:rsidDel="00000000" w:rsidP="00000000" w:rsidRDefault="00000000" w:rsidRPr="00000000" w14:paraId="00000237">
      <w:pPr>
        <w:keepNext w:val="1"/>
        <w:jc w:val="both"/>
        <w:rPr>
          <w:rFonts w:ascii="Arial" w:cs="Arial" w:eastAsia="Arial" w:hAnsi="Arial"/>
          <w:sz w:val="22"/>
          <w:szCs w:val="22"/>
          <w:highlight w:val="yellow"/>
        </w:rPr>
      </w:pPr>
      <w:r w:rsidDel="00000000" w:rsidR="00000000" w:rsidRPr="00000000">
        <w:rPr>
          <w:rtl w:val="0"/>
        </w:rPr>
      </w:r>
    </w:p>
    <w:p w:rsidR="00000000" w:rsidDel="00000000" w:rsidP="00000000" w:rsidRDefault="00000000" w:rsidRPr="00000000" w14:paraId="00000238">
      <w:pPr>
        <w:keepNext w:val="1"/>
        <w:jc w:val="center"/>
        <w:rPr>
          <w:rFonts w:ascii="Arial" w:cs="Arial" w:eastAsia="Arial" w:hAnsi="Arial"/>
          <w:sz w:val="22"/>
          <w:szCs w:val="22"/>
          <w:highlight w:val="yellow"/>
        </w:rPr>
      </w:pPr>
      <w:r w:rsidDel="00000000" w:rsidR="00000000" w:rsidRPr="00000000">
        <w:br w:type="page"/>
      </w:r>
      <w:r w:rsidDel="00000000" w:rsidR="00000000" w:rsidRPr="00000000">
        <w:rPr>
          <w:rtl w:val="0"/>
        </w:rPr>
      </w:r>
    </w:p>
    <w:p w:rsidR="00000000" w:rsidDel="00000000" w:rsidP="00000000" w:rsidRDefault="00000000" w:rsidRPr="00000000" w14:paraId="00000239">
      <w:pPr>
        <w:keepNext w:val="1"/>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Recommendation ICG/CARIBE-EWS-XVIII.9</w:t>
      </w:r>
    </w:p>
    <w:p w:rsidR="00000000" w:rsidDel="00000000" w:rsidP="00000000" w:rsidRDefault="00000000" w:rsidRPr="00000000" w14:paraId="0000023A">
      <w:pPr>
        <w:keepNext w:val="1"/>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B">
      <w:pPr>
        <w:keepNext w:val="1"/>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Caribbean Tsunami Information Center</w:t>
      </w:r>
    </w:p>
    <w:p w:rsidR="00000000" w:rsidDel="00000000" w:rsidP="00000000" w:rsidRDefault="00000000" w:rsidRPr="00000000" w14:paraId="0000023C">
      <w:pPr>
        <w:keepNext w:val="1"/>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D">
      <w:pPr>
        <w:keepNext w:val="1"/>
        <w:spacing w:before="240"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Notes </w:t>
      </w:r>
      <w:r w:rsidDel="00000000" w:rsidR="00000000" w:rsidRPr="00000000">
        <w:rPr>
          <w:rFonts w:ascii="Arial" w:cs="Arial" w:eastAsia="Arial" w:hAnsi="Arial"/>
          <w:sz w:val="22"/>
          <w:szCs w:val="22"/>
          <w:rtl w:val="0"/>
        </w:rPr>
        <w:t xml:space="preserve">the renewal and signature of the memorandum of understanding between the Government of Barbados and UNESCO-IOC regarding CTIC on 29 May 2024 and its’ strengthening by the extension of the duration from 3 to 5 years. </w:t>
      </w:r>
    </w:p>
    <w:p w:rsidR="00000000" w:rsidDel="00000000" w:rsidP="00000000" w:rsidRDefault="00000000" w:rsidRPr="00000000" w14:paraId="0000023E">
      <w:pPr>
        <w:keepNext w:val="1"/>
        <w:spacing w:before="240"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Further notes</w:t>
      </w:r>
      <w:r w:rsidDel="00000000" w:rsidR="00000000" w:rsidRPr="00000000">
        <w:rPr>
          <w:rFonts w:ascii="Arial" w:cs="Arial" w:eastAsia="Arial" w:hAnsi="Arial"/>
          <w:sz w:val="22"/>
          <w:szCs w:val="22"/>
          <w:rtl w:val="0"/>
        </w:rPr>
        <w:t xml:space="preserve"> the work of the CTIC during the intersessional period and the high level of coordination with the IOC Secretariat and within the ICG/CARIBE-EWS organizational structure and partners,</w:t>
      </w:r>
    </w:p>
    <w:p w:rsidR="00000000" w:rsidDel="00000000" w:rsidP="00000000" w:rsidRDefault="00000000" w:rsidRPr="00000000" w14:paraId="0000023F">
      <w:pPr>
        <w:keepNext w:val="1"/>
        <w:spacing w:before="240"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Reminds </w:t>
      </w:r>
      <w:r w:rsidDel="00000000" w:rsidR="00000000" w:rsidRPr="00000000">
        <w:rPr>
          <w:rFonts w:ascii="Arial" w:cs="Arial" w:eastAsia="Arial" w:hAnsi="Arial"/>
          <w:sz w:val="22"/>
          <w:szCs w:val="22"/>
          <w:rtl w:val="0"/>
        </w:rPr>
        <w:t xml:space="preserve">of the expanding mandate of the CTIC since establishment and the emerging policy matters as well as the need for a strategic review of the document ICG/CARIBE-EWS-II/12 8 March 2007 and staffing resources to ensure adequate capacity at the CTIC to effectively execute and implement the programmatic and project activities to sustainably support the ICG/CARIBE-EWS and EW4All frameworks</w:t>
      </w:r>
    </w:p>
    <w:p w:rsidR="00000000" w:rsidDel="00000000" w:rsidP="00000000" w:rsidRDefault="00000000" w:rsidRPr="00000000" w14:paraId="00000240">
      <w:pPr>
        <w:keepNext w:val="1"/>
        <w:spacing w:before="240"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Continues to note </w:t>
      </w:r>
      <w:r w:rsidDel="00000000" w:rsidR="00000000" w:rsidRPr="00000000">
        <w:rPr>
          <w:rFonts w:ascii="Arial" w:cs="Arial" w:eastAsia="Arial" w:hAnsi="Arial"/>
          <w:sz w:val="22"/>
          <w:szCs w:val="22"/>
          <w:rtl w:val="0"/>
        </w:rPr>
        <w:t xml:space="preserve">the CTIC Governance and Collective Ownership required to enhance support and improvement on performance and service levels to Member States and partners and foster sustainability,</w:t>
      </w:r>
    </w:p>
    <w:p w:rsidR="00000000" w:rsidDel="00000000" w:rsidP="00000000" w:rsidRDefault="00000000" w:rsidRPr="00000000" w14:paraId="00000241">
      <w:pPr>
        <w:keepNext w:val="1"/>
        <w:spacing w:before="240"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Urges </w:t>
      </w:r>
      <w:r w:rsidDel="00000000" w:rsidR="00000000" w:rsidRPr="00000000">
        <w:rPr>
          <w:rFonts w:ascii="Arial" w:cs="Arial" w:eastAsia="Arial" w:hAnsi="Arial"/>
          <w:sz w:val="22"/>
          <w:szCs w:val="22"/>
          <w:rtl w:val="0"/>
        </w:rPr>
        <w:t xml:space="preserve">ICG/CARIBE-EWS Member States to make enhanced contributions to the IOC and provide human resources under various arrangements including long- and short-term internships to support the work of the CTIC,</w:t>
      </w:r>
    </w:p>
    <w:p w:rsidR="00000000" w:rsidDel="00000000" w:rsidP="00000000" w:rsidRDefault="00000000" w:rsidRPr="00000000" w14:paraId="00000242">
      <w:pPr>
        <w:keepNext w:val="1"/>
        <w:spacing w:line="276" w:lineRule="auto"/>
        <w:jc w:val="both"/>
        <w:rPr>
          <w:b w:val="1"/>
          <w:sz w:val="22"/>
          <w:szCs w:val="22"/>
        </w:rPr>
      </w:pPr>
      <w:r w:rsidDel="00000000" w:rsidR="00000000" w:rsidRPr="00000000">
        <w:rPr>
          <w:rtl w:val="0"/>
        </w:rPr>
      </w:r>
    </w:p>
    <w:p w:rsidR="00000000" w:rsidDel="00000000" w:rsidP="00000000" w:rsidRDefault="00000000" w:rsidRPr="00000000" w14:paraId="00000243">
      <w:pPr>
        <w:keepNext w:val="1"/>
        <w:spacing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Recommends </w:t>
      </w:r>
      <w:r w:rsidDel="00000000" w:rsidR="00000000" w:rsidRPr="00000000">
        <w:rPr>
          <w:rFonts w:ascii="Arial" w:cs="Arial" w:eastAsia="Arial" w:hAnsi="Arial"/>
          <w:sz w:val="22"/>
          <w:szCs w:val="22"/>
          <w:rtl w:val="0"/>
        </w:rPr>
        <w:t xml:space="preserve">convening a dedicated session of the CARIBE-EWS Steering Committee to strategically review the CTIC Governance structure in identifying and supporting the implementation of resource mobilization, staff, partnerships, and other frameworks to enhance the ownership and sustainability of the CTIC,</w:t>
      </w:r>
    </w:p>
    <w:p w:rsidR="00000000" w:rsidDel="00000000" w:rsidP="00000000" w:rsidRDefault="00000000" w:rsidRPr="00000000" w14:paraId="00000244">
      <w:pPr>
        <w:keepNext w:val="1"/>
        <w:spacing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245">
      <w:pPr>
        <w:keepNext w:val="1"/>
        <w:spacing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Recommends </w:t>
      </w:r>
      <w:r w:rsidDel="00000000" w:rsidR="00000000" w:rsidRPr="00000000">
        <w:rPr>
          <w:rFonts w:ascii="Arial" w:cs="Arial" w:eastAsia="Arial" w:hAnsi="Arial"/>
          <w:sz w:val="22"/>
          <w:szCs w:val="22"/>
          <w:rtl w:val="0"/>
        </w:rPr>
        <w:t xml:space="preserve">that CTIC continues to work with the IOC Secretariat, CARIBE-EWS Member States and partners to develop a strategic plan to guide the resource mobilization and staffing efforts of the CTIC</w:t>
      </w:r>
      <w:r w:rsidDel="00000000" w:rsidR="00000000" w:rsidRPr="00000000">
        <w:rPr>
          <w:rtl w:val="0"/>
        </w:rPr>
      </w:r>
    </w:p>
    <w:p w:rsidR="00000000" w:rsidDel="00000000" w:rsidP="00000000" w:rsidRDefault="00000000" w:rsidRPr="00000000" w14:paraId="00000246">
      <w:pPr>
        <w:keepNext w:val="1"/>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47">
      <w:pPr>
        <w:keepNext w:val="1"/>
        <w:spacing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Appreciates </w:t>
      </w:r>
      <w:r w:rsidDel="00000000" w:rsidR="00000000" w:rsidRPr="00000000">
        <w:rPr>
          <w:rFonts w:ascii="Arial" w:cs="Arial" w:eastAsia="Arial" w:hAnsi="Arial"/>
          <w:sz w:val="22"/>
          <w:szCs w:val="22"/>
          <w:rtl w:val="0"/>
        </w:rPr>
        <w:t xml:space="preserve">the continued support of ITIC and its Caribbean Office as requested by CTIC.</w:t>
      </w:r>
    </w:p>
    <w:p w:rsidR="00000000" w:rsidDel="00000000" w:rsidP="00000000" w:rsidRDefault="00000000" w:rsidRPr="00000000" w14:paraId="00000248">
      <w:pPr>
        <w:keepNext w:val="1"/>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49">
      <w:pPr>
        <w:keepNext w:val="1"/>
        <w:jc w:val="both"/>
        <w:rPr>
          <w:rFonts w:ascii="Arial" w:cs="Arial" w:eastAsia="Arial" w:hAnsi="Arial"/>
          <w:sz w:val="22"/>
          <w:szCs w:val="22"/>
          <w:highlight w:val="yellow"/>
        </w:rPr>
      </w:pPr>
      <w:r w:rsidDel="00000000" w:rsidR="00000000" w:rsidRPr="00000000">
        <w:rPr>
          <w:rtl w:val="0"/>
        </w:rPr>
      </w:r>
    </w:p>
    <w:p w:rsidR="00000000" w:rsidDel="00000000" w:rsidP="00000000" w:rsidRDefault="00000000" w:rsidRPr="00000000" w14:paraId="0000024A">
      <w:pPr>
        <w:keepNext w:val="1"/>
        <w:jc w:val="both"/>
        <w:rPr>
          <w:rFonts w:ascii="Arial" w:cs="Arial" w:eastAsia="Arial" w:hAnsi="Arial"/>
          <w:sz w:val="22"/>
          <w:szCs w:val="22"/>
          <w:highlight w:val="yellow"/>
        </w:rPr>
      </w:pPr>
      <w:r w:rsidDel="00000000" w:rsidR="00000000" w:rsidRPr="00000000">
        <w:rPr>
          <w:rtl w:val="0"/>
        </w:rPr>
      </w:r>
    </w:p>
    <w:p w:rsidR="00000000" w:rsidDel="00000000" w:rsidP="00000000" w:rsidRDefault="00000000" w:rsidRPr="00000000" w14:paraId="0000024B">
      <w:pPr>
        <w:keepNext w:val="1"/>
        <w:jc w:val="both"/>
        <w:rPr>
          <w:rFonts w:ascii="Arial" w:cs="Arial" w:eastAsia="Arial" w:hAnsi="Arial"/>
          <w:sz w:val="22"/>
          <w:szCs w:val="22"/>
          <w:highlight w:val="yellow"/>
        </w:rPr>
      </w:pPr>
      <w:r w:rsidDel="00000000" w:rsidR="00000000" w:rsidRPr="00000000">
        <w:rPr>
          <w:rtl w:val="0"/>
        </w:rPr>
      </w:r>
    </w:p>
    <w:p w:rsidR="00000000" w:rsidDel="00000000" w:rsidP="00000000" w:rsidRDefault="00000000" w:rsidRPr="00000000" w14:paraId="0000024C">
      <w:pPr>
        <w:keepNext w:val="1"/>
        <w:jc w:val="both"/>
        <w:rPr>
          <w:rFonts w:ascii="Arial" w:cs="Arial" w:eastAsia="Arial" w:hAnsi="Arial"/>
          <w:sz w:val="22"/>
          <w:szCs w:val="22"/>
          <w:highlight w:val="yellow"/>
        </w:rPr>
      </w:pPr>
      <w:r w:rsidDel="00000000" w:rsidR="00000000" w:rsidRPr="00000000">
        <w:rPr>
          <w:rtl w:val="0"/>
        </w:rPr>
      </w:r>
    </w:p>
    <w:p w:rsidR="00000000" w:rsidDel="00000000" w:rsidP="00000000" w:rsidRDefault="00000000" w:rsidRPr="00000000" w14:paraId="0000024D">
      <w:pPr>
        <w:keepNext w:val="1"/>
        <w:jc w:val="both"/>
        <w:rPr>
          <w:rFonts w:ascii="Arial" w:cs="Arial" w:eastAsia="Arial" w:hAnsi="Arial"/>
          <w:sz w:val="22"/>
          <w:szCs w:val="22"/>
          <w:highlight w:val="yellow"/>
        </w:rPr>
      </w:pPr>
      <w:r w:rsidDel="00000000" w:rsidR="00000000" w:rsidRPr="00000000">
        <w:rPr>
          <w:rtl w:val="0"/>
        </w:rPr>
      </w:r>
    </w:p>
    <w:p w:rsidR="00000000" w:rsidDel="00000000" w:rsidP="00000000" w:rsidRDefault="00000000" w:rsidRPr="00000000" w14:paraId="0000024E">
      <w:pPr>
        <w:jc w:val="center"/>
        <w:rPr>
          <w:rFonts w:ascii="Arial" w:cs="Arial" w:eastAsia="Arial" w:hAnsi="Arial"/>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24F">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Appendix 1 to Recommendation ICG/CARIBE-EWS-XVIII.1</w:t>
      </w:r>
    </w:p>
    <w:p w:rsidR="00000000" w:rsidDel="00000000" w:rsidP="00000000" w:rsidRDefault="00000000" w:rsidRPr="00000000" w14:paraId="00000250">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1">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Terms of Reference</w:t>
      </w:r>
    </w:p>
    <w:p w:rsidR="00000000" w:rsidDel="00000000" w:rsidP="00000000" w:rsidRDefault="00000000" w:rsidRPr="00000000" w14:paraId="00000252">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3">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ICG/CARIBE-EWS Steering Committee</w:t>
      </w:r>
    </w:p>
    <w:p w:rsidR="00000000" w:rsidDel="00000000" w:rsidP="00000000" w:rsidRDefault="00000000" w:rsidRPr="00000000" w14:paraId="00000254">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55">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6">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 The Steering Committee shall act in an advisory capacity to the Chair of the ICG/CARIBE-EWS during the inter-sessional period.</w:t>
      </w:r>
    </w:p>
    <w:p w:rsidR="00000000" w:rsidDel="00000000" w:rsidP="00000000" w:rsidRDefault="00000000" w:rsidRPr="00000000" w14:paraId="00000257">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8">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2. The Steering Committee shall coordinate and integrate the work of ICG/CARIBE-EWS in the inter-sessional periods, as implemented through the various working groups and task teams, including but not limited to:</w:t>
      </w:r>
    </w:p>
    <w:p w:rsidR="00000000" w:rsidDel="00000000" w:rsidP="00000000" w:rsidRDefault="00000000" w:rsidRPr="00000000" w14:paraId="00000259">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A">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Maintain the ICG/CARIBE-EWS Organizational Structure and Governance</w:t>
      </w:r>
    </w:p>
    <w:p w:rsidR="00000000" w:rsidDel="00000000" w:rsidP="00000000" w:rsidRDefault="00000000" w:rsidRPr="00000000" w14:paraId="0000025B">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C">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Monitor, maintain and update the CARIBE-EWS Implementation Plan</w:t>
      </w:r>
    </w:p>
    <w:p w:rsidR="00000000" w:rsidDel="00000000" w:rsidP="00000000" w:rsidRDefault="00000000" w:rsidRPr="00000000" w14:paraId="0000025D">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E">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Oversee the execution of the Decisions and Recommendations of the ICG</w:t>
      </w:r>
    </w:p>
    <w:p w:rsidR="00000000" w:rsidDel="00000000" w:rsidP="00000000" w:rsidRDefault="00000000" w:rsidRPr="00000000" w14:paraId="0000025F">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0">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Develop a Strategy for funding CARIBE-EWS activities</w:t>
      </w:r>
    </w:p>
    <w:p w:rsidR="00000000" w:rsidDel="00000000" w:rsidP="00000000" w:rsidRDefault="00000000" w:rsidRPr="00000000" w14:paraId="00000261">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2">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Monitor performance and examine continuing compliance of Tsunami Service Providers (TSPs) with the adopted operational and organizational function and requirements</w:t>
      </w:r>
    </w:p>
    <w:p w:rsidR="00000000" w:rsidDel="00000000" w:rsidP="00000000" w:rsidRDefault="00000000" w:rsidRPr="00000000" w14:paraId="00000263">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4">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Guide the work and direction of the CARIBE-EWS to help deliver the goals of the UN Ocean Decade Tsunami Programme (ODTP) in support of its 10-year Scientific Research Implementation and Development Plan (RDIP).</w:t>
      </w:r>
    </w:p>
    <w:p w:rsidR="00000000" w:rsidDel="00000000" w:rsidP="00000000" w:rsidRDefault="00000000" w:rsidRPr="00000000" w14:paraId="00000265">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6">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Report ICG/CARIBE-EWS progress against the ODTP-RDIP KPIs</w:t>
      </w:r>
    </w:p>
    <w:p w:rsidR="00000000" w:rsidDel="00000000" w:rsidP="00000000" w:rsidRDefault="00000000" w:rsidRPr="00000000" w14:paraId="00000267">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8">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Develop a strategy for effective coordination with IOCARIBE, UNDRR, WMO, and other regional stakeholders</w:t>
      </w:r>
    </w:p>
    <w:p w:rsidR="00000000" w:rsidDel="00000000" w:rsidP="00000000" w:rsidRDefault="00000000" w:rsidRPr="00000000" w14:paraId="00000269">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A">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Revamp the Group of Experts (GoE) work and implementation plan to enhance the warning system by including other coastal hazards during the intersessional period in coordination with of the IOCARIBE Secretariat considering WMO and UNDRR EW4ALL, </w:t>
      </w:r>
    </w:p>
    <w:p w:rsidR="00000000" w:rsidDel="00000000" w:rsidP="00000000" w:rsidRDefault="00000000" w:rsidRPr="00000000" w14:paraId="0000026B">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C">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Provide oversight and strategic guidance to CTIC on its implementation of tsunami awareness and capacity building activities</w:t>
      </w:r>
    </w:p>
    <w:p w:rsidR="00000000" w:rsidDel="00000000" w:rsidP="00000000" w:rsidRDefault="00000000" w:rsidRPr="00000000" w14:paraId="0000026D">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E">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Organize events and other actions and activities associated with the occasion of the 20th anniversaries of the ICG/CARIBE-EWS</w:t>
      </w:r>
    </w:p>
    <w:p w:rsidR="00000000" w:rsidDel="00000000" w:rsidP="00000000" w:rsidRDefault="00000000" w:rsidRPr="00000000" w14:paraId="0000026F">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0">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3. The Steering Committee will be composed of the ICG/CARIBE-EWS Officers (Chair and the Vice-Chairs), Chairs and Vice-Chairs of the Working Groups and Task Teams, Directors/Coordinators of the TSPs, CTIC, and other members by invitation of the Chair.</w:t>
      </w:r>
    </w:p>
    <w:p w:rsidR="00000000" w:rsidDel="00000000" w:rsidP="00000000" w:rsidRDefault="00000000" w:rsidRPr="00000000" w14:paraId="00000271">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2">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3">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Modus operandi</w:t>
      </w:r>
    </w:p>
    <w:p w:rsidR="00000000" w:rsidDel="00000000" w:rsidP="00000000" w:rsidRDefault="00000000" w:rsidRPr="00000000" w14:paraId="00000274">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5">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Steering Committee will mainly work by correspondence and through virtual meetings and may hold in-person meetings as needed. </w:t>
      </w:r>
    </w:p>
    <w:p w:rsidR="00000000" w:rsidDel="00000000" w:rsidP="00000000" w:rsidRDefault="00000000" w:rsidRPr="00000000" w14:paraId="00000276">
      <w:pPr>
        <w:rPr>
          <w:rFonts w:ascii="Arial" w:cs="Arial" w:eastAsia="Arial" w:hAnsi="Arial"/>
          <w:sz w:val="22"/>
          <w:szCs w:val="22"/>
          <w:highlight w:val="cyan"/>
        </w:rPr>
      </w:pPr>
      <w:r w:rsidDel="00000000" w:rsidR="00000000" w:rsidRPr="00000000">
        <w:rPr>
          <w:rtl w:val="0"/>
        </w:rPr>
      </w:r>
    </w:p>
    <w:p w:rsidR="00000000" w:rsidDel="00000000" w:rsidP="00000000" w:rsidRDefault="00000000" w:rsidRPr="00000000" w14:paraId="00000277">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8">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Terms of Reference</w:t>
      </w:r>
    </w:p>
    <w:p w:rsidR="00000000" w:rsidDel="00000000" w:rsidP="00000000" w:rsidRDefault="00000000" w:rsidRPr="00000000" w14:paraId="00000279">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7A">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Working Group 1: Risk Knowledge</w:t>
      </w:r>
    </w:p>
    <w:p w:rsidR="00000000" w:rsidDel="00000000" w:rsidP="00000000" w:rsidRDefault="00000000" w:rsidRPr="00000000" w14:paraId="0000027B">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7C">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D">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Purpose: To advise the ICG on the identification and characterization of the risk associated with tsunami and other coastal hazards, and their assessment and required modelling. </w:t>
      </w:r>
    </w:p>
    <w:p w:rsidR="00000000" w:rsidDel="00000000" w:rsidP="00000000" w:rsidRDefault="00000000" w:rsidRPr="00000000" w14:paraId="0000027E">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F">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Chair: Frederic Dondin (France) </w:t>
      </w:r>
      <w:r w:rsidDel="00000000" w:rsidR="00000000" w:rsidRPr="00000000">
        <w:rPr>
          <w:rtl w:val="0"/>
        </w:rPr>
      </w:r>
    </w:p>
    <w:p w:rsidR="00000000" w:rsidDel="00000000" w:rsidP="00000000" w:rsidRDefault="00000000" w:rsidRPr="00000000" w14:paraId="00000280">
      <w:pPr>
        <w:jc w:val="both"/>
        <w:rPr>
          <w:rFonts w:ascii="Arial" w:cs="Arial" w:eastAsia="Arial" w:hAnsi="Arial"/>
          <w:sz w:val="22"/>
          <w:szCs w:val="22"/>
          <w:highlight w:val="yellow"/>
        </w:rPr>
      </w:pPr>
      <w:r w:rsidDel="00000000" w:rsidR="00000000" w:rsidRPr="00000000">
        <w:rPr>
          <w:rFonts w:ascii="Arial" w:cs="Arial" w:eastAsia="Arial" w:hAnsi="Arial"/>
          <w:sz w:val="22"/>
          <w:szCs w:val="22"/>
          <w:rtl w:val="0"/>
        </w:rPr>
        <w:t xml:space="preserve">Vice-Chair: </w:t>
      </w:r>
      <w:r w:rsidDel="00000000" w:rsidR="00000000" w:rsidRPr="00000000">
        <w:rPr>
          <w:rFonts w:ascii="Arial" w:cs="Arial" w:eastAsia="Arial" w:hAnsi="Arial"/>
          <w:sz w:val="22"/>
          <w:szCs w:val="22"/>
          <w:highlight w:val="yellow"/>
          <w:rtl w:val="0"/>
        </w:rPr>
        <w:t xml:space="preserve">TBD</w:t>
      </w:r>
    </w:p>
    <w:p w:rsidR="00000000" w:rsidDel="00000000" w:rsidP="00000000" w:rsidRDefault="00000000" w:rsidRPr="00000000" w14:paraId="00000281">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2">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Tasks:</w:t>
      </w:r>
    </w:p>
    <w:p w:rsidR="00000000" w:rsidDel="00000000" w:rsidP="00000000" w:rsidRDefault="00000000" w:rsidRPr="00000000" w14:paraId="00000283">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4">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Review and evaluate required methods and data sets, including bathymetry and coastal topography for determining coastal hazards.</w:t>
      </w:r>
    </w:p>
    <w:p w:rsidR="00000000" w:rsidDel="00000000" w:rsidP="00000000" w:rsidRDefault="00000000" w:rsidRPr="00000000" w14:paraId="00000285">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6">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Advise the Member States on the requirements for operating the appropriate models for risk assessment.</w:t>
      </w:r>
    </w:p>
    <w:p w:rsidR="00000000" w:rsidDel="00000000" w:rsidP="00000000" w:rsidRDefault="00000000" w:rsidRPr="00000000" w14:paraId="00000287">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8">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Advise and build capacity for risk assessments and their interpretation.</w:t>
      </w:r>
    </w:p>
    <w:p w:rsidR="00000000" w:rsidDel="00000000" w:rsidP="00000000" w:rsidRDefault="00000000" w:rsidRPr="00000000" w14:paraId="00000289">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A">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Present a progress report based on the Key Performance Indicators related to the United Nations (UN) Ocean Decade Tsunami Programme (ODTP)</w:t>
      </w:r>
    </w:p>
    <w:p w:rsidR="00000000" w:rsidDel="00000000" w:rsidP="00000000" w:rsidRDefault="00000000" w:rsidRPr="00000000" w14:paraId="0000028B">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C">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Advise and seek advice from Member States about other coastal hazards that can be included into the warning system.</w:t>
      </w:r>
    </w:p>
    <w:p w:rsidR="00000000" w:rsidDel="00000000" w:rsidP="00000000" w:rsidRDefault="00000000" w:rsidRPr="00000000" w14:paraId="0000028D">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E">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Promote the sharing of experience and expertise, and capacity building essential to effective tsunami risk knowledge.</w:t>
      </w:r>
    </w:p>
    <w:p w:rsidR="00000000" w:rsidDel="00000000" w:rsidP="00000000" w:rsidRDefault="00000000" w:rsidRPr="00000000" w14:paraId="0000028F">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0">
      <w:pPr>
        <w:jc w:val="both"/>
        <w:rPr>
          <w:rFonts w:ascii="Arial" w:cs="Arial" w:eastAsia="Arial" w:hAnsi="Arial"/>
          <w:sz w:val="22"/>
          <w:szCs w:val="22"/>
          <w:highlight w:val="yellow"/>
        </w:rPr>
      </w:pPr>
      <w:r w:rsidDel="00000000" w:rsidR="00000000" w:rsidRPr="00000000">
        <w:rPr>
          <w:rFonts w:ascii="Arial" w:cs="Arial" w:eastAsia="Arial" w:hAnsi="Arial"/>
          <w:sz w:val="22"/>
          <w:szCs w:val="22"/>
          <w:highlight w:val="yellow"/>
          <w:rtl w:val="0"/>
        </w:rPr>
        <w:t xml:space="preserve">• Lead scientific efforts towards identification of both seismic and non-seismic sources of tsunamigenic potential, including determination of associated parameters required for modeling.</w:t>
      </w:r>
    </w:p>
    <w:p w:rsidR="00000000" w:rsidDel="00000000" w:rsidP="00000000" w:rsidRDefault="00000000" w:rsidRPr="00000000" w14:paraId="00000291">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2">
      <w:pPr>
        <w:jc w:val="both"/>
        <w:rPr>
          <w:rFonts w:ascii="Arial" w:cs="Arial" w:eastAsia="Arial" w:hAnsi="Arial"/>
          <w:sz w:val="22"/>
          <w:szCs w:val="22"/>
          <w:highlight w:val="yellow"/>
        </w:rPr>
      </w:pPr>
      <w:r w:rsidDel="00000000" w:rsidR="00000000" w:rsidRPr="00000000">
        <w:rPr>
          <w:rFonts w:ascii="Arial" w:cs="Arial" w:eastAsia="Arial" w:hAnsi="Arial"/>
          <w:sz w:val="22"/>
          <w:szCs w:val="22"/>
          <w:rtl w:val="0"/>
        </w:rPr>
        <w:t xml:space="preserve">Membership: </w:t>
      </w:r>
      <w:r w:rsidDel="00000000" w:rsidR="00000000" w:rsidRPr="00000000">
        <w:rPr>
          <w:rFonts w:ascii="Arial" w:cs="Arial" w:eastAsia="Arial" w:hAnsi="Arial"/>
          <w:sz w:val="22"/>
          <w:szCs w:val="22"/>
          <w:highlight w:val="yellow"/>
          <w:rtl w:val="0"/>
        </w:rPr>
        <w:t xml:space="preserve">TBA</w:t>
      </w:r>
    </w:p>
    <w:p w:rsidR="00000000" w:rsidDel="00000000" w:rsidP="00000000" w:rsidRDefault="00000000" w:rsidRPr="00000000" w14:paraId="00000293">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4">
      <w:pPr>
        <w:jc w:val="both"/>
        <w:rPr>
          <w:rFonts w:ascii="Arial" w:cs="Arial" w:eastAsia="Arial" w:hAnsi="Arial"/>
          <w:sz w:val="22"/>
          <w:szCs w:val="22"/>
          <w:highlight w:val="green"/>
        </w:rPr>
      </w:pPr>
      <w:r w:rsidDel="00000000" w:rsidR="00000000" w:rsidRPr="00000000">
        <w:rPr>
          <w:rtl w:val="0"/>
        </w:rPr>
      </w:r>
    </w:p>
    <w:p w:rsidR="00000000" w:rsidDel="00000000" w:rsidP="00000000" w:rsidRDefault="00000000" w:rsidRPr="00000000" w14:paraId="00000295">
      <w:pPr>
        <w:jc w:val="both"/>
        <w:rPr>
          <w:rFonts w:ascii="Arial" w:cs="Arial" w:eastAsia="Arial" w:hAnsi="Arial"/>
          <w:sz w:val="22"/>
          <w:szCs w:val="22"/>
          <w:highlight w:val="green"/>
        </w:rPr>
      </w:pPr>
      <w:r w:rsidDel="00000000" w:rsidR="00000000" w:rsidRPr="00000000">
        <w:rPr>
          <w:rtl w:val="0"/>
        </w:rPr>
      </w:r>
    </w:p>
    <w:p w:rsidR="00000000" w:rsidDel="00000000" w:rsidP="00000000" w:rsidRDefault="00000000" w:rsidRPr="00000000" w14:paraId="00000296">
      <w:pPr>
        <w:jc w:val="both"/>
        <w:rPr>
          <w:rFonts w:ascii="Arial" w:cs="Arial" w:eastAsia="Arial" w:hAnsi="Arial"/>
          <w:sz w:val="22"/>
          <w:szCs w:val="22"/>
          <w:highlight w:val="green"/>
        </w:rPr>
      </w:pPr>
      <w:r w:rsidDel="00000000" w:rsidR="00000000" w:rsidRPr="00000000">
        <w:rPr>
          <w:rtl w:val="0"/>
        </w:rPr>
      </w:r>
    </w:p>
    <w:p w:rsidR="00000000" w:rsidDel="00000000" w:rsidP="00000000" w:rsidRDefault="00000000" w:rsidRPr="00000000" w14:paraId="00000297">
      <w:pPr>
        <w:jc w:val="both"/>
        <w:rPr>
          <w:rFonts w:ascii="Arial" w:cs="Arial" w:eastAsia="Arial" w:hAnsi="Arial"/>
          <w:sz w:val="22"/>
          <w:szCs w:val="22"/>
          <w:highlight w:val="green"/>
        </w:rPr>
      </w:pPr>
      <w:r w:rsidDel="00000000" w:rsidR="00000000" w:rsidRPr="00000000">
        <w:rPr>
          <w:rtl w:val="0"/>
        </w:rPr>
      </w:r>
    </w:p>
    <w:p w:rsidR="00000000" w:rsidDel="00000000" w:rsidP="00000000" w:rsidRDefault="00000000" w:rsidRPr="00000000" w14:paraId="00000298">
      <w:pPr>
        <w:jc w:val="both"/>
        <w:rPr>
          <w:rFonts w:ascii="Arial" w:cs="Arial" w:eastAsia="Arial" w:hAnsi="Arial"/>
          <w:sz w:val="22"/>
          <w:szCs w:val="22"/>
          <w:highlight w:val="green"/>
        </w:rPr>
      </w:pPr>
      <w:r w:rsidDel="00000000" w:rsidR="00000000" w:rsidRPr="00000000">
        <w:rPr>
          <w:rtl w:val="0"/>
        </w:rPr>
      </w:r>
    </w:p>
    <w:p w:rsidR="00000000" w:rsidDel="00000000" w:rsidP="00000000" w:rsidRDefault="00000000" w:rsidRPr="00000000" w14:paraId="00000299">
      <w:pPr>
        <w:jc w:val="both"/>
        <w:rPr>
          <w:rFonts w:ascii="Arial" w:cs="Arial" w:eastAsia="Arial" w:hAnsi="Arial"/>
          <w:sz w:val="22"/>
          <w:szCs w:val="22"/>
          <w:highlight w:val="green"/>
        </w:rPr>
      </w:pPr>
      <w:r w:rsidDel="00000000" w:rsidR="00000000" w:rsidRPr="00000000">
        <w:rPr>
          <w:rtl w:val="0"/>
        </w:rPr>
      </w:r>
    </w:p>
    <w:p w:rsidR="00000000" w:rsidDel="00000000" w:rsidP="00000000" w:rsidRDefault="00000000" w:rsidRPr="00000000" w14:paraId="0000029A">
      <w:pPr>
        <w:jc w:val="both"/>
        <w:rPr>
          <w:rFonts w:ascii="Arial" w:cs="Arial" w:eastAsia="Arial" w:hAnsi="Arial"/>
          <w:sz w:val="22"/>
          <w:szCs w:val="22"/>
          <w:highlight w:val="green"/>
        </w:rPr>
      </w:pPr>
      <w:r w:rsidDel="00000000" w:rsidR="00000000" w:rsidRPr="00000000">
        <w:rPr>
          <w:rtl w:val="0"/>
        </w:rPr>
      </w:r>
    </w:p>
    <w:p w:rsidR="00000000" w:rsidDel="00000000" w:rsidP="00000000" w:rsidRDefault="00000000" w:rsidRPr="00000000" w14:paraId="0000029B">
      <w:pPr>
        <w:jc w:val="both"/>
        <w:rPr>
          <w:rFonts w:ascii="Arial" w:cs="Arial" w:eastAsia="Arial" w:hAnsi="Arial"/>
          <w:sz w:val="22"/>
          <w:szCs w:val="22"/>
          <w:highlight w:val="green"/>
        </w:rPr>
      </w:pPr>
      <w:r w:rsidDel="00000000" w:rsidR="00000000" w:rsidRPr="00000000">
        <w:rPr>
          <w:rtl w:val="0"/>
        </w:rPr>
      </w:r>
    </w:p>
    <w:p w:rsidR="00000000" w:rsidDel="00000000" w:rsidP="00000000" w:rsidRDefault="00000000" w:rsidRPr="00000000" w14:paraId="0000029C">
      <w:pPr>
        <w:jc w:val="both"/>
        <w:rPr>
          <w:rFonts w:ascii="Arial" w:cs="Arial" w:eastAsia="Arial" w:hAnsi="Arial"/>
          <w:sz w:val="22"/>
          <w:szCs w:val="22"/>
          <w:highlight w:val="green"/>
        </w:rPr>
      </w:pPr>
      <w:r w:rsidDel="00000000" w:rsidR="00000000" w:rsidRPr="00000000">
        <w:rPr>
          <w:rtl w:val="0"/>
        </w:rPr>
      </w:r>
    </w:p>
    <w:p w:rsidR="00000000" w:rsidDel="00000000" w:rsidP="00000000" w:rsidRDefault="00000000" w:rsidRPr="00000000" w14:paraId="0000029D">
      <w:pPr>
        <w:jc w:val="both"/>
        <w:rPr>
          <w:rFonts w:ascii="Arial" w:cs="Arial" w:eastAsia="Arial" w:hAnsi="Arial"/>
          <w:sz w:val="22"/>
          <w:szCs w:val="22"/>
          <w:highlight w:val="green"/>
        </w:rPr>
      </w:pPr>
      <w:r w:rsidDel="00000000" w:rsidR="00000000" w:rsidRPr="00000000">
        <w:rPr>
          <w:rtl w:val="0"/>
        </w:rPr>
      </w:r>
    </w:p>
    <w:p w:rsidR="00000000" w:rsidDel="00000000" w:rsidP="00000000" w:rsidRDefault="00000000" w:rsidRPr="00000000" w14:paraId="0000029E">
      <w:pPr>
        <w:jc w:val="both"/>
        <w:rPr>
          <w:rFonts w:ascii="Arial" w:cs="Arial" w:eastAsia="Arial" w:hAnsi="Arial"/>
          <w:sz w:val="22"/>
          <w:szCs w:val="22"/>
          <w:highlight w:val="green"/>
        </w:rPr>
      </w:pPr>
      <w:r w:rsidDel="00000000" w:rsidR="00000000" w:rsidRPr="00000000">
        <w:rPr>
          <w:rtl w:val="0"/>
        </w:rPr>
      </w:r>
    </w:p>
    <w:p w:rsidR="00000000" w:rsidDel="00000000" w:rsidP="00000000" w:rsidRDefault="00000000" w:rsidRPr="00000000" w14:paraId="0000029F">
      <w:pPr>
        <w:jc w:val="both"/>
        <w:rPr>
          <w:rFonts w:ascii="Arial" w:cs="Arial" w:eastAsia="Arial" w:hAnsi="Arial"/>
          <w:sz w:val="22"/>
          <w:szCs w:val="22"/>
          <w:highlight w:val="green"/>
        </w:rPr>
      </w:pPr>
      <w:r w:rsidDel="00000000" w:rsidR="00000000" w:rsidRPr="00000000">
        <w:rPr>
          <w:rtl w:val="0"/>
        </w:rPr>
      </w:r>
    </w:p>
    <w:p w:rsidR="00000000" w:rsidDel="00000000" w:rsidP="00000000" w:rsidRDefault="00000000" w:rsidRPr="00000000" w14:paraId="000002A0">
      <w:pPr>
        <w:jc w:val="both"/>
        <w:rPr>
          <w:rFonts w:ascii="Arial" w:cs="Arial" w:eastAsia="Arial" w:hAnsi="Arial"/>
          <w:sz w:val="22"/>
          <w:szCs w:val="22"/>
          <w:highlight w:val="green"/>
        </w:rPr>
      </w:pPr>
      <w:r w:rsidDel="00000000" w:rsidR="00000000" w:rsidRPr="00000000">
        <w:rPr>
          <w:rtl w:val="0"/>
        </w:rPr>
      </w:r>
    </w:p>
    <w:p w:rsidR="00000000" w:rsidDel="00000000" w:rsidP="00000000" w:rsidRDefault="00000000" w:rsidRPr="00000000" w14:paraId="000002A1">
      <w:pPr>
        <w:jc w:val="both"/>
        <w:rPr>
          <w:rFonts w:ascii="Arial" w:cs="Arial" w:eastAsia="Arial" w:hAnsi="Arial"/>
          <w:sz w:val="22"/>
          <w:szCs w:val="22"/>
          <w:highlight w:val="green"/>
        </w:rPr>
      </w:pPr>
      <w:r w:rsidDel="00000000" w:rsidR="00000000" w:rsidRPr="00000000">
        <w:rPr>
          <w:rtl w:val="0"/>
        </w:rPr>
      </w:r>
    </w:p>
    <w:p w:rsidR="00000000" w:rsidDel="00000000" w:rsidP="00000000" w:rsidRDefault="00000000" w:rsidRPr="00000000" w14:paraId="000002A2">
      <w:pPr>
        <w:jc w:val="both"/>
        <w:rPr>
          <w:rFonts w:ascii="Arial" w:cs="Arial" w:eastAsia="Arial" w:hAnsi="Arial"/>
          <w:sz w:val="22"/>
          <w:szCs w:val="22"/>
          <w:highlight w:val="green"/>
        </w:rPr>
      </w:pPr>
      <w:r w:rsidDel="00000000" w:rsidR="00000000" w:rsidRPr="00000000">
        <w:rPr>
          <w:rtl w:val="0"/>
        </w:rPr>
      </w:r>
    </w:p>
    <w:p w:rsidR="00000000" w:rsidDel="00000000" w:rsidP="00000000" w:rsidRDefault="00000000" w:rsidRPr="00000000" w14:paraId="000002A3">
      <w:pPr>
        <w:jc w:val="both"/>
        <w:rPr>
          <w:rFonts w:ascii="Arial" w:cs="Arial" w:eastAsia="Arial" w:hAnsi="Arial"/>
          <w:sz w:val="22"/>
          <w:szCs w:val="22"/>
          <w:highlight w:val="green"/>
        </w:rPr>
      </w:pPr>
      <w:r w:rsidDel="00000000" w:rsidR="00000000" w:rsidRPr="00000000">
        <w:rPr>
          <w:rtl w:val="0"/>
        </w:rPr>
      </w:r>
    </w:p>
    <w:p w:rsidR="00000000" w:rsidDel="00000000" w:rsidP="00000000" w:rsidRDefault="00000000" w:rsidRPr="00000000" w14:paraId="000002A4">
      <w:pPr>
        <w:jc w:val="both"/>
        <w:rPr>
          <w:rFonts w:ascii="Arial" w:cs="Arial" w:eastAsia="Arial" w:hAnsi="Arial"/>
          <w:sz w:val="22"/>
          <w:szCs w:val="22"/>
          <w:highlight w:val="green"/>
        </w:rPr>
      </w:pPr>
      <w:r w:rsidDel="00000000" w:rsidR="00000000" w:rsidRPr="00000000">
        <w:rPr>
          <w:rtl w:val="0"/>
        </w:rPr>
      </w:r>
    </w:p>
    <w:p w:rsidR="00000000" w:rsidDel="00000000" w:rsidP="00000000" w:rsidRDefault="00000000" w:rsidRPr="00000000" w14:paraId="000002A5">
      <w:pPr>
        <w:jc w:val="both"/>
        <w:rPr>
          <w:rFonts w:ascii="Arial" w:cs="Arial" w:eastAsia="Arial" w:hAnsi="Arial"/>
          <w:sz w:val="22"/>
          <w:szCs w:val="22"/>
          <w:highlight w:val="green"/>
        </w:rPr>
      </w:pPr>
      <w:r w:rsidDel="00000000" w:rsidR="00000000" w:rsidRPr="00000000">
        <w:rPr>
          <w:rtl w:val="0"/>
        </w:rPr>
      </w:r>
    </w:p>
    <w:p w:rsidR="00000000" w:rsidDel="00000000" w:rsidP="00000000" w:rsidRDefault="00000000" w:rsidRPr="00000000" w14:paraId="000002A6">
      <w:pPr>
        <w:jc w:val="both"/>
        <w:rPr>
          <w:rFonts w:ascii="Arial" w:cs="Arial" w:eastAsia="Arial" w:hAnsi="Arial"/>
          <w:sz w:val="22"/>
          <w:szCs w:val="22"/>
          <w:highlight w:val="green"/>
        </w:rPr>
      </w:pPr>
      <w:r w:rsidDel="00000000" w:rsidR="00000000" w:rsidRPr="00000000">
        <w:rPr>
          <w:rtl w:val="0"/>
        </w:rPr>
      </w:r>
    </w:p>
    <w:p w:rsidR="00000000" w:rsidDel="00000000" w:rsidP="00000000" w:rsidRDefault="00000000" w:rsidRPr="00000000" w14:paraId="000002A7">
      <w:pPr>
        <w:jc w:val="both"/>
        <w:rPr>
          <w:rFonts w:ascii="Arial" w:cs="Arial" w:eastAsia="Arial" w:hAnsi="Arial"/>
          <w:sz w:val="22"/>
          <w:szCs w:val="22"/>
          <w:highlight w:val="green"/>
        </w:rPr>
      </w:pPr>
      <w:r w:rsidDel="00000000" w:rsidR="00000000" w:rsidRPr="00000000">
        <w:rPr>
          <w:rtl w:val="0"/>
        </w:rPr>
      </w:r>
    </w:p>
    <w:p w:rsidR="00000000" w:rsidDel="00000000" w:rsidP="00000000" w:rsidRDefault="00000000" w:rsidRPr="00000000" w14:paraId="000002A8">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Terms of Reference</w:t>
      </w:r>
    </w:p>
    <w:p w:rsidR="00000000" w:rsidDel="00000000" w:rsidP="00000000" w:rsidRDefault="00000000" w:rsidRPr="00000000" w14:paraId="000002A9">
      <w:pPr>
        <w:jc w:val="both"/>
        <w:rPr>
          <w:rFonts w:ascii="Arial" w:cs="Arial" w:eastAsia="Arial" w:hAnsi="Arial"/>
          <w:sz w:val="22"/>
          <w:szCs w:val="22"/>
          <w:highlight w:val="green"/>
        </w:rPr>
      </w:pPr>
      <w:r w:rsidDel="00000000" w:rsidR="00000000" w:rsidRPr="00000000">
        <w:rPr>
          <w:rtl w:val="0"/>
        </w:rPr>
      </w:r>
    </w:p>
    <w:p w:rsidR="00000000" w:rsidDel="00000000" w:rsidP="00000000" w:rsidRDefault="00000000" w:rsidRPr="00000000" w14:paraId="000002AA">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Working Group 2: Tsunami Detection, Analysis and Forecasting</w:t>
      </w:r>
    </w:p>
    <w:p w:rsidR="00000000" w:rsidDel="00000000" w:rsidP="00000000" w:rsidRDefault="00000000" w:rsidRPr="00000000" w14:paraId="000002AB">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AC">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AD">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Purpose: To review and recommend to the ICG priorities and actions required to ensure and enhance existing capabilities as well as explore new technologies to improve tsunami detection and forecasting capability.</w:t>
      </w:r>
    </w:p>
    <w:p w:rsidR="00000000" w:rsidDel="00000000" w:rsidP="00000000" w:rsidRDefault="00000000" w:rsidRPr="00000000" w14:paraId="000002AE">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AF">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Chair: Elizabeth Vanacore (USA - Puerto Rico) </w:t>
      </w:r>
    </w:p>
    <w:p w:rsidR="00000000" w:rsidDel="00000000" w:rsidP="00000000" w:rsidRDefault="00000000" w:rsidRPr="00000000" w14:paraId="000002B0">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Vice Chairs for Subgroups:</w:t>
      </w:r>
    </w:p>
    <w:p w:rsidR="00000000" w:rsidDel="00000000" w:rsidP="00000000" w:rsidRDefault="00000000" w:rsidRPr="00000000" w14:paraId="000002B1">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 </w:t>
      </w:r>
      <w:r w:rsidDel="00000000" w:rsidR="00000000" w:rsidRPr="00000000">
        <w:rPr>
          <w:rFonts w:ascii="Arial" w:cs="Arial" w:eastAsia="Arial" w:hAnsi="Arial"/>
          <w:sz w:val="22"/>
          <w:szCs w:val="22"/>
          <w:rtl w:val="0"/>
        </w:rPr>
        <w:t xml:space="preserve">Tsunami Source Identification and Characterization (Wilfried Strauch, Nicaragua)</w:t>
      </w:r>
    </w:p>
    <w:p w:rsidR="00000000" w:rsidDel="00000000" w:rsidP="00000000" w:rsidRDefault="00000000" w:rsidRPr="00000000" w14:paraId="000002B2">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2. Tsunami Detection (Gloria Romero, Venezuela)</w:t>
      </w:r>
    </w:p>
    <w:p w:rsidR="00000000" w:rsidDel="00000000" w:rsidP="00000000" w:rsidRDefault="00000000" w:rsidRPr="00000000" w14:paraId="000002B3">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3. Tsunami Forecasting (Chris Moore, USA)</w:t>
      </w:r>
    </w:p>
    <w:p w:rsidR="00000000" w:rsidDel="00000000" w:rsidP="00000000" w:rsidRDefault="00000000" w:rsidRPr="00000000" w14:paraId="000002B4">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B5">
      <w:pPr>
        <w:jc w:val="both"/>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Tasks: </w:t>
      </w:r>
    </w:p>
    <w:p w:rsidR="00000000" w:rsidDel="00000000" w:rsidP="00000000" w:rsidRDefault="00000000" w:rsidRPr="00000000" w14:paraId="000002B6">
      <w:pPr>
        <w:jc w:val="both"/>
        <w:rPr>
          <w:rFonts w:ascii="Arial" w:cs="Arial" w:eastAsia="Arial" w:hAnsi="Arial"/>
          <w:b w:val="1"/>
          <w:i w:val="1"/>
          <w:sz w:val="22"/>
          <w:szCs w:val="22"/>
        </w:rPr>
      </w:pPr>
      <w:r w:rsidDel="00000000" w:rsidR="00000000" w:rsidRPr="00000000">
        <w:rPr>
          <w:rtl w:val="0"/>
        </w:rPr>
      </w:r>
    </w:p>
    <w:p w:rsidR="00000000" w:rsidDel="00000000" w:rsidP="00000000" w:rsidRDefault="00000000" w:rsidRPr="00000000" w14:paraId="000002B7">
      <w:pPr>
        <w:jc w:val="both"/>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General:</w:t>
      </w:r>
    </w:p>
    <w:p w:rsidR="00000000" w:rsidDel="00000000" w:rsidP="00000000" w:rsidRDefault="00000000" w:rsidRPr="00000000" w14:paraId="000002B8">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B9">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Support the operations of a fully interoperable regional tsunami warning system.</w:t>
      </w:r>
    </w:p>
    <w:p w:rsidR="00000000" w:rsidDel="00000000" w:rsidP="00000000" w:rsidRDefault="00000000" w:rsidRPr="00000000" w14:paraId="000002BA">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BB">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Support and integrate the work of the subgroups.</w:t>
      </w:r>
    </w:p>
    <w:p w:rsidR="00000000" w:rsidDel="00000000" w:rsidP="00000000" w:rsidRDefault="00000000" w:rsidRPr="00000000" w14:paraId="000002BC">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BD">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Present a progress report based on the Key Performance Indicators related to the UN ODTP.</w:t>
      </w:r>
    </w:p>
    <w:p w:rsidR="00000000" w:rsidDel="00000000" w:rsidP="00000000" w:rsidRDefault="00000000" w:rsidRPr="00000000" w14:paraId="000002BE">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BF">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Establish strategies to enhance the warning system by including the detection, analysis and forecasting of other coastal hazards.</w:t>
      </w:r>
    </w:p>
    <w:p w:rsidR="00000000" w:rsidDel="00000000" w:rsidP="00000000" w:rsidRDefault="00000000" w:rsidRPr="00000000" w14:paraId="000002C0">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C1">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Promote the sharing of experience and expertise, and capacity building essential to effective tsunami source characterization, detection, and forecasting.</w:t>
      </w:r>
    </w:p>
    <w:p w:rsidR="00000000" w:rsidDel="00000000" w:rsidP="00000000" w:rsidRDefault="00000000" w:rsidRPr="00000000" w14:paraId="000002C2">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C3">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C4">
      <w:pPr>
        <w:jc w:val="both"/>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2.1 Tsunami Source Detection, Identification and Characterization</w:t>
      </w:r>
    </w:p>
    <w:p w:rsidR="00000000" w:rsidDel="00000000" w:rsidP="00000000" w:rsidRDefault="00000000" w:rsidRPr="00000000" w14:paraId="000002C5">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C6">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Ensure the effectiveness of the observational system by promoting the open exchange of seismic and other relevant data in real time.</w:t>
      </w:r>
    </w:p>
    <w:p w:rsidR="00000000" w:rsidDel="00000000" w:rsidP="00000000" w:rsidRDefault="00000000" w:rsidRPr="00000000" w14:paraId="000002C7">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C8">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Advise member states on the monitoring and detection capabilities of tsunamigenic sources needed for operating national tsunami warning centres.</w:t>
      </w:r>
    </w:p>
    <w:p w:rsidR="00000000" w:rsidDel="00000000" w:rsidP="00000000" w:rsidRDefault="00000000" w:rsidRPr="00000000" w14:paraId="000002C9">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CA">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Assure the compliance with the agreed standards for the detection systems.</w:t>
      </w:r>
    </w:p>
    <w:p w:rsidR="00000000" w:rsidDel="00000000" w:rsidP="00000000" w:rsidRDefault="00000000" w:rsidRPr="00000000" w14:paraId="000002CB">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CC">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CD">
      <w:pPr>
        <w:jc w:val="both"/>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2.2 Tsunami Wave Detection</w:t>
      </w:r>
    </w:p>
    <w:p w:rsidR="00000000" w:rsidDel="00000000" w:rsidP="00000000" w:rsidRDefault="00000000" w:rsidRPr="00000000" w14:paraId="000002CE">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CF">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Ensure the effectiveness of the observational system by promoting the open exchange of sea level data in real time.</w:t>
      </w:r>
    </w:p>
    <w:p w:rsidR="00000000" w:rsidDel="00000000" w:rsidP="00000000" w:rsidRDefault="00000000" w:rsidRPr="00000000" w14:paraId="000002D0">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D1">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Advise member states on the tsunami monitoring and detection capabilities needed for operating national tsunami warning centres. </w:t>
      </w:r>
    </w:p>
    <w:p w:rsidR="00000000" w:rsidDel="00000000" w:rsidP="00000000" w:rsidRDefault="00000000" w:rsidRPr="00000000" w14:paraId="000002D2">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D3">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Assure the compliance with the agreed standards for the tsunami detection systems.</w:t>
      </w:r>
    </w:p>
    <w:p w:rsidR="00000000" w:rsidDel="00000000" w:rsidP="00000000" w:rsidRDefault="00000000" w:rsidRPr="00000000" w14:paraId="000002D4">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D5">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D6">
      <w:pPr>
        <w:jc w:val="both"/>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2.3 Tsunami Forecasting</w:t>
      </w:r>
    </w:p>
    <w:p w:rsidR="00000000" w:rsidDel="00000000" w:rsidP="00000000" w:rsidRDefault="00000000" w:rsidRPr="00000000" w14:paraId="000002D7">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D8">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Define the operational requirements for the monitoring and forecasting systems.</w:t>
      </w:r>
    </w:p>
    <w:p w:rsidR="00000000" w:rsidDel="00000000" w:rsidP="00000000" w:rsidRDefault="00000000" w:rsidRPr="00000000" w14:paraId="000002D9">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DA">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Provide guidance on tsunami forecasting tools to TSPs, NTWCs and provide actionable information to emergency managers.</w:t>
      </w:r>
    </w:p>
    <w:p w:rsidR="00000000" w:rsidDel="00000000" w:rsidP="00000000" w:rsidRDefault="00000000" w:rsidRPr="00000000" w14:paraId="000002DB">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DC">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Explore, experiment and test novel approaches for tsunami forecasting.</w:t>
      </w:r>
    </w:p>
    <w:p w:rsidR="00000000" w:rsidDel="00000000" w:rsidP="00000000" w:rsidRDefault="00000000" w:rsidRPr="00000000" w14:paraId="000002DD">
      <w:pPr>
        <w:jc w:val="both"/>
        <w:rPr>
          <w:rFonts w:ascii="Arial" w:cs="Arial" w:eastAsia="Arial" w:hAnsi="Arial"/>
          <w:sz w:val="22"/>
          <w:szCs w:val="22"/>
          <w:highlight w:val="green"/>
        </w:rPr>
      </w:pPr>
      <w:r w:rsidDel="00000000" w:rsidR="00000000" w:rsidRPr="00000000">
        <w:rPr>
          <w:rtl w:val="0"/>
        </w:rPr>
      </w:r>
    </w:p>
    <w:p w:rsidR="00000000" w:rsidDel="00000000" w:rsidP="00000000" w:rsidRDefault="00000000" w:rsidRPr="00000000" w14:paraId="000002DE">
      <w:pPr>
        <w:jc w:val="both"/>
        <w:rPr>
          <w:rFonts w:ascii="Arial" w:cs="Arial" w:eastAsia="Arial" w:hAnsi="Arial"/>
          <w:sz w:val="22"/>
          <w:szCs w:val="22"/>
          <w:highlight w:val="green"/>
        </w:rPr>
      </w:pPr>
      <w:r w:rsidDel="00000000" w:rsidR="00000000" w:rsidRPr="00000000">
        <w:rPr>
          <w:rtl w:val="0"/>
        </w:rPr>
      </w:r>
    </w:p>
    <w:p w:rsidR="00000000" w:rsidDel="00000000" w:rsidP="00000000" w:rsidRDefault="00000000" w:rsidRPr="00000000" w14:paraId="000002DF">
      <w:pPr>
        <w:jc w:val="both"/>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2.4 SMART Cables</w:t>
      </w:r>
    </w:p>
    <w:p w:rsidR="00000000" w:rsidDel="00000000" w:rsidP="00000000" w:rsidRDefault="00000000" w:rsidRPr="00000000" w14:paraId="000002E0">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E1">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Conduct a study to demonstrate improvement in tsunami early warning times with two to four variations on SMART Cable designs for the ICG CARIBE-EWS</w:t>
      </w:r>
    </w:p>
    <w:p w:rsidR="00000000" w:rsidDel="00000000" w:rsidP="00000000" w:rsidRDefault="00000000" w:rsidRPr="00000000" w14:paraId="000002E2">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E3">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Engage industry stakeholders to understand which telecommunications cables are scheduled for replacement or new installations in the CARIBE-EWS.</w:t>
      </w:r>
    </w:p>
    <w:p w:rsidR="00000000" w:rsidDel="00000000" w:rsidP="00000000" w:rsidRDefault="00000000" w:rsidRPr="00000000" w14:paraId="000002E4">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E5">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Membership: PTWC, CATAC, Representatives of Member States and Observers, Representative of the SMART Subsea Cables Joint Task Force</w:t>
      </w:r>
      <w:r w:rsidDel="00000000" w:rsidR="00000000" w:rsidRPr="00000000">
        <w:rPr>
          <w:rtl w:val="0"/>
        </w:rPr>
      </w:r>
    </w:p>
    <w:p w:rsidR="00000000" w:rsidDel="00000000" w:rsidP="00000000" w:rsidRDefault="00000000" w:rsidRPr="00000000" w14:paraId="000002E6">
      <w:pPr>
        <w:jc w:val="center"/>
        <w:rPr>
          <w:rFonts w:ascii="Arial" w:cs="Arial" w:eastAsia="Arial" w:hAnsi="Arial"/>
          <w:b w:val="1"/>
          <w:sz w:val="22"/>
          <w:szCs w:val="22"/>
          <w:highlight w:val="green"/>
        </w:rPr>
      </w:pPr>
      <w:r w:rsidDel="00000000" w:rsidR="00000000" w:rsidRPr="00000000">
        <w:rPr>
          <w:rtl w:val="0"/>
        </w:rPr>
      </w:r>
    </w:p>
    <w:p w:rsidR="00000000" w:rsidDel="00000000" w:rsidP="00000000" w:rsidRDefault="00000000" w:rsidRPr="00000000" w14:paraId="000002E7">
      <w:pPr>
        <w:jc w:val="center"/>
        <w:rPr>
          <w:rFonts w:ascii="Arial" w:cs="Arial" w:eastAsia="Arial" w:hAnsi="Arial"/>
          <w:b w:val="1"/>
          <w:sz w:val="22"/>
          <w:szCs w:val="22"/>
          <w:highlight w:val="green"/>
        </w:rPr>
      </w:pPr>
      <w:r w:rsidDel="00000000" w:rsidR="00000000" w:rsidRPr="00000000">
        <w:rPr>
          <w:rtl w:val="0"/>
        </w:rPr>
      </w:r>
    </w:p>
    <w:p w:rsidR="00000000" w:rsidDel="00000000" w:rsidP="00000000" w:rsidRDefault="00000000" w:rsidRPr="00000000" w14:paraId="000002E8">
      <w:pPr>
        <w:jc w:val="center"/>
        <w:rPr>
          <w:rFonts w:ascii="Arial" w:cs="Arial" w:eastAsia="Arial" w:hAnsi="Arial"/>
          <w:b w:val="1"/>
          <w:sz w:val="22"/>
          <w:szCs w:val="22"/>
          <w:highlight w:val="green"/>
        </w:rPr>
      </w:pPr>
      <w:r w:rsidDel="00000000" w:rsidR="00000000" w:rsidRPr="00000000">
        <w:rPr>
          <w:rtl w:val="0"/>
        </w:rPr>
      </w:r>
    </w:p>
    <w:p w:rsidR="00000000" w:rsidDel="00000000" w:rsidP="00000000" w:rsidRDefault="00000000" w:rsidRPr="00000000" w14:paraId="000002E9">
      <w:pPr>
        <w:jc w:val="center"/>
        <w:rPr>
          <w:rFonts w:ascii="Arial" w:cs="Arial" w:eastAsia="Arial" w:hAnsi="Arial"/>
          <w:b w:val="1"/>
          <w:sz w:val="22"/>
          <w:szCs w:val="22"/>
          <w:highlight w:val="green"/>
        </w:rPr>
      </w:pPr>
      <w:r w:rsidDel="00000000" w:rsidR="00000000" w:rsidRPr="00000000">
        <w:rPr>
          <w:rtl w:val="0"/>
        </w:rPr>
      </w:r>
    </w:p>
    <w:p w:rsidR="00000000" w:rsidDel="00000000" w:rsidP="00000000" w:rsidRDefault="00000000" w:rsidRPr="00000000" w14:paraId="000002EA">
      <w:pPr>
        <w:jc w:val="center"/>
        <w:rPr>
          <w:rFonts w:ascii="Arial" w:cs="Arial" w:eastAsia="Arial" w:hAnsi="Arial"/>
          <w:b w:val="1"/>
          <w:sz w:val="22"/>
          <w:szCs w:val="22"/>
          <w:highlight w:val="green"/>
        </w:rPr>
      </w:pPr>
      <w:r w:rsidDel="00000000" w:rsidR="00000000" w:rsidRPr="00000000">
        <w:rPr>
          <w:rtl w:val="0"/>
        </w:rPr>
      </w:r>
    </w:p>
    <w:p w:rsidR="00000000" w:rsidDel="00000000" w:rsidP="00000000" w:rsidRDefault="00000000" w:rsidRPr="00000000" w14:paraId="000002EB">
      <w:pPr>
        <w:jc w:val="center"/>
        <w:rPr>
          <w:rFonts w:ascii="Arial" w:cs="Arial" w:eastAsia="Arial" w:hAnsi="Arial"/>
          <w:b w:val="1"/>
          <w:sz w:val="22"/>
          <w:szCs w:val="22"/>
          <w:highlight w:val="green"/>
        </w:rPr>
      </w:pPr>
      <w:r w:rsidDel="00000000" w:rsidR="00000000" w:rsidRPr="00000000">
        <w:rPr>
          <w:rtl w:val="0"/>
        </w:rPr>
      </w:r>
    </w:p>
    <w:p w:rsidR="00000000" w:rsidDel="00000000" w:rsidP="00000000" w:rsidRDefault="00000000" w:rsidRPr="00000000" w14:paraId="000002EC">
      <w:pPr>
        <w:jc w:val="center"/>
        <w:rPr>
          <w:rFonts w:ascii="Arial" w:cs="Arial" w:eastAsia="Arial" w:hAnsi="Arial"/>
          <w:b w:val="1"/>
          <w:sz w:val="22"/>
          <w:szCs w:val="22"/>
          <w:highlight w:val="green"/>
        </w:rPr>
      </w:pPr>
      <w:r w:rsidDel="00000000" w:rsidR="00000000" w:rsidRPr="00000000">
        <w:rPr>
          <w:rtl w:val="0"/>
        </w:rPr>
      </w:r>
    </w:p>
    <w:p w:rsidR="00000000" w:rsidDel="00000000" w:rsidP="00000000" w:rsidRDefault="00000000" w:rsidRPr="00000000" w14:paraId="000002ED">
      <w:pPr>
        <w:jc w:val="center"/>
        <w:rPr>
          <w:rFonts w:ascii="Arial" w:cs="Arial" w:eastAsia="Arial" w:hAnsi="Arial"/>
          <w:b w:val="1"/>
          <w:sz w:val="22"/>
          <w:szCs w:val="22"/>
          <w:highlight w:val="green"/>
        </w:rPr>
      </w:pPr>
      <w:r w:rsidDel="00000000" w:rsidR="00000000" w:rsidRPr="00000000">
        <w:rPr>
          <w:rtl w:val="0"/>
        </w:rPr>
      </w:r>
    </w:p>
    <w:p w:rsidR="00000000" w:rsidDel="00000000" w:rsidP="00000000" w:rsidRDefault="00000000" w:rsidRPr="00000000" w14:paraId="000002EE">
      <w:pPr>
        <w:jc w:val="center"/>
        <w:rPr>
          <w:rFonts w:ascii="Arial" w:cs="Arial" w:eastAsia="Arial" w:hAnsi="Arial"/>
          <w:b w:val="1"/>
          <w:sz w:val="22"/>
          <w:szCs w:val="22"/>
          <w:highlight w:val="green"/>
        </w:rPr>
      </w:pPr>
      <w:r w:rsidDel="00000000" w:rsidR="00000000" w:rsidRPr="00000000">
        <w:rPr>
          <w:rtl w:val="0"/>
        </w:rPr>
      </w:r>
    </w:p>
    <w:p w:rsidR="00000000" w:rsidDel="00000000" w:rsidP="00000000" w:rsidRDefault="00000000" w:rsidRPr="00000000" w14:paraId="000002EF">
      <w:pPr>
        <w:jc w:val="center"/>
        <w:rPr>
          <w:rFonts w:ascii="Arial" w:cs="Arial" w:eastAsia="Arial" w:hAnsi="Arial"/>
          <w:b w:val="1"/>
          <w:sz w:val="22"/>
          <w:szCs w:val="22"/>
          <w:highlight w:val="green"/>
        </w:rPr>
      </w:pPr>
      <w:r w:rsidDel="00000000" w:rsidR="00000000" w:rsidRPr="00000000">
        <w:rPr>
          <w:rtl w:val="0"/>
        </w:rPr>
      </w:r>
    </w:p>
    <w:p w:rsidR="00000000" w:rsidDel="00000000" w:rsidP="00000000" w:rsidRDefault="00000000" w:rsidRPr="00000000" w14:paraId="000002F0">
      <w:pPr>
        <w:jc w:val="center"/>
        <w:rPr>
          <w:rFonts w:ascii="Arial" w:cs="Arial" w:eastAsia="Arial" w:hAnsi="Arial"/>
          <w:b w:val="1"/>
          <w:sz w:val="22"/>
          <w:szCs w:val="22"/>
          <w:highlight w:val="green"/>
        </w:rPr>
      </w:pPr>
      <w:r w:rsidDel="00000000" w:rsidR="00000000" w:rsidRPr="00000000">
        <w:rPr>
          <w:rtl w:val="0"/>
        </w:rPr>
      </w:r>
    </w:p>
    <w:p w:rsidR="00000000" w:rsidDel="00000000" w:rsidP="00000000" w:rsidRDefault="00000000" w:rsidRPr="00000000" w14:paraId="000002F1">
      <w:pPr>
        <w:jc w:val="center"/>
        <w:rPr>
          <w:rFonts w:ascii="Arial" w:cs="Arial" w:eastAsia="Arial" w:hAnsi="Arial"/>
          <w:b w:val="1"/>
          <w:sz w:val="22"/>
          <w:szCs w:val="22"/>
          <w:highlight w:val="green"/>
        </w:rPr>
      </w:pPr>
      <w:r w:rsidDel="00000000" w:rsidR="00000000" w:rsidRPr="00000000">
        <w:rPr>
          <w:rtl w:val="0"/>
        </w:rPr>
      </w:r>
    </w:p>
    <w:p w:rsidR="00000000" w:rsidDel="00000000" w:rsidP="00000000" w:rsidRDefault="00000000" w:rsidRPr="00000000" w14:paraId="000002F2">
      <w:pPr>
        <w:jc w:val="center"/>
        <w:rPr>
          <w:rFonts w:ascii="Arial" w:cs="Arial" w:eastAsia="Arial" w:hAnsi="Arial"/>
          <w:b w:val="1"/>
          <w:sz w:val="22"/>
          <w:szCs w:val="22"/>
          <w:highlight w:val="green"/>
        </w:rPr>
      </w:pPr>
      <w:r w:rsidDel="00000000" w:rsidR="00000000" w:rsidRPr="00000000">
        <w:rPr>
          <w:rtl w:val="0"/>
        </w:rPr>
      </w:r>
    </w:p>
    <w:p w:rsidR="00000000" w:rsidDel="00000000" w:rsidP="00000000" w:rsidRDefault="00000000" w:rsidRPr="00000000" w14:paraId="000002F3">
      <w:pPr>
        <w:jc w:val="center"/>
        <w:rPr>
          <w:rFonts w:ascii="Arial" w:cs="Arial" w:eastAsia="Arial" w:hAnsi="Arial"/>
          <w:b w:val="1"/>
          <w:sz w:val="22"/>
          <w:szCs w:val="22"/>
          <w:highlight w:val="green"/>
        </w:rPr>
      </w:pPr>
      <w:r w:rsidDel="00000000" w:rsidR="00000000" w:rsidRPr="00000000">
        <w:rPr>
          <w:rtl w:val="0"/>
        </w:rPr>
      </w:r>
    </w:p>
    <w:p w:rsidR="00000000" w:rsidDel="00000000" w:rsidP="00000000" w:rsidRDefault="00000000" w:rsidRPr="00000000" w14:paraId="000002F4">
      <w:pPr>
        <w:jc w:val="center"/>
        <w:rPr>
          <w:rFonts w:ascii="Arial" w:cs="Arial" w:eastAsia="Arial" w:hAnsi="Arial"/>
          <w:b w:val="1"/>
          <w:sz w:val="22"/>
          <w:szCs w:val="22"/>
          <w:highlight w:val="green"/>
        </w:rPr>
      </w:pPr>
      <w:r w:rsidDel="00000000" w:rsidR="00000000" w:rsidRPr="00000000">
        <w:rPr>
          <w:rtl w:val="0"/>
        </w:rPr>
      </w:r>
    </w:p>
    <w:p w:rsidR="00000000" w:rsidDel="00000000" w:rsidP="00000000" w:rsidRDefault="00000000" w:rsidRPr="00000000" w14:paraId="000002F5">
      <w:pPr>
        <w:jc w:val="center"/>
        <w:rPr>
          <w:rFonts w:ascii="Arial" w:cs="Arial" w:eastAsia="Arial" w:hAnsi="Arial"/>
          <w:b w:val="1"/>
          <w:sz w:val="22"/>
          <w:szCs w:val="22"/>
          <w:highlight w:val="green"/>
        </w:rPr>
      </w:pPr>
      <w:r w:rsidDel="00000000" w:rsidR="00000000" w:rsidRPr="00000000">
        <w:rPr>
          <w:rtl w:val="0"/>
        </w:rPr>
      </w:r>
    </w:p>
    <w:p w:rsidR="00000000" w:rsidDel="00000000" w:rsidP="00000000" w:rsidRDefault="00000000" w:rsidRPr="00000000" w14:paraId="000002F6">
      <w:pPr>
        <w:jc w:val="center"/>
        <w:rPr>
          <w:rFonts w:ascii="Arial" w:cs="Arial" w:eastAsia="Arial" w:hAnsi="Arial"/>
          <w:b w:val="1"/>
          <w:sz w:val="22"/>
          <w:szCs w:val="22"/>
          <w:highlight w:val="green"/>
        </w:rPr>
      </w:pPr>
      <w:r w:rsidDel="00000000" w:rsidR="00000000" w:rsidRPr="00000000">
        <w:rPr>
          <w:rtl w:val="0"/>
        </w:rPr>
      </w:r>
    </w:p>
    <w:p w:rsidR="00000000" w:rsidDel="00000000" w:rsidP="00000000" w:rsidRDefault="00000000" w:rsidRPr="00000000" w14:paraId="000002F7">
      <w:pPr>
        <w:jc w:val="center"/>
        <w:rPr>
          <w:rFonts w:ascii="Arial" w:cs="Arial" w:eastAsia="Arial" w:hAnsi="Arial"/>
          <w:b w:val="1"/>
          <w:sz w:val="22"/>
          <w:szCs w:val="22"/>
          <w:highlight w:val="green"/>
        </w:rPr>
      </w:pPr>
      <w:r w:rsidDel="00000000" w:rsidR="00000000" w:rsidRPr="00000000">
        <w:rPr>
          <w:rtl w:val="0"/>
        </w:rPr>
      </w:r>
    </w:p>
    <w:p w:rsidR="00000000" w:rsidDel="00000000" w:rsidP="00000000" w:rsidRDefault="00000000" w:rsidRPr="00000000" w14:paraId="000002F8">
      <w:pPr>
        <w:jc w:val="center"/>
        <w:rPr>
          <w:rFonts w:ascii="Arial" w:cs="Arial" w:eastAsia="Arial" w:hAnsi="Arial"/>
          <w:b w:val="1"/>
          <w:sz w:val="22"/>
          <w:szCs w:val="22"/>
          <w:highlight w:val="green"/>
        </w:rPr>
      </w:pPr>
      <w:r w:rsidDel="00000000" w:rsidR="00000000" w:rsidRPr="00000000">
        <w:rPr>
          <w:rtl w:val="0"/>
        </w:rPr>
      </w:r>
    </w:p>
    <w:p w:rsidR="00000000" w:rsidDel="00000000" w:rsidP="00000000" w:rsidRDefault="00000000" w:rsidRPr="00000000" w14:paraId="000002F9">
      <w:pPr>
        <w:jc w:val="center"/>
        <w:rPr>
          <w:rFonts w:ascii="Arial" w:cs="Arial" w:eastAsia="Arial" w:hAnsi="Arial"/>
          <w:b w:val="1"/>
          <w:sz w:val="22"/>
          <w:szCs w:val="22"/>
          <w:highlight w:val="green"/>
        </w:rPr>
      </w:pPr>
      <w:r w:rsidDel="00000000" w:rsidR="00000000" w:rsidRPr="00000000">
        <w:rPr>
          <w:rtl w:val="0"/>
        </w:rPr>
      </w:r>
    </w:p>
    <w:p w:rsidR="00000000" w:rsidDel="00000000" w:rsidP="00000000" w:rsidRDefault="00000000" w:rsidRPr="00000000" w14:paraId="000002FA">
      <w:pPr>
        <w:jc w:val="center"/>
        <w:rPr>
          <w:rFonts w:ascii="Arial" w:cs="Arial" w:eastAsia="Arial" w:hAnsi="Arial"/>
          <w:b w:val="1"/>
          <w:sz w:val="22"/>
          <w:szCs w:val="22"/>
          <w:highlight w:val="green"/>
        </w:rPr>
      </w:pPr>
      <w:r w:rsidDel="00000000" w:rsidR="00000000" w:rsidRPr="00000000">
        <w:rPr>
          <w:rtl w:val="0"/>
        </w:rPr>
      </w:r>
    </w:p>
    <w:p w:rsidR="00000000" w:rsidDel="00000000" w:rsidP="00000000" w:rsidRDefault="00000000" w:rsidRPr="00000000" w14:paraId="000002FB">
      <w:pPr>
        <w:jc w:val="center"/>
        <w:rPr>
          <w:rFonts w:ascii="Arial" w:cs="Arial" w:eastAsia="Arial" w:hAnsi="Arial"/>
          <w:b w:val="1"/>
          <w:sz w:val="22"/>
          <w:szCs w:val="22"/>
          <w:highlight w:val="green"/>
        </w:rPr>
      </w:pPr>
      <w:r w:rsidDel="00000000" w:rsidR="00000000" w:rsidRPr="00000000">
        <w:rPr>
          <w:rtl w:val="0"/>
        </w:rPr>
      </w:r>
    </w:p>
    <w:p w:rsidR="00000000" w:rsidDel="00000000" w:rsidP="00000000" w:rsidRDefault="00000000" w:rsidRPr="00000000" w14:paraId="000002FC">
      <w:pPr>
        <w:jc w:val="center"/>
        <w:rPr>
          <w:rFonts w:ascii="Arial" w:cs="Arial" w:eastAsia="Arial" w:hAnsi="Arial"/>
          <w:b w:val="1"/>
          <w:sz w:val="22"/>
          <w:szCs w:val="22"/>
          <w:highlight w:val="green"/>
        </w:rPr>
      </w:pPr>
      <w:r w:rsidDel="00000000" w:rsidR="00000000" w:rsidRPr="00000000">
        <w:rPr>
          <w:rtl w:val="0"/>
        </w:rPr>
      </w:r>
    </w:p>
    <w:p w:rsidR="00000000" w:rsidDel="00000000" w:rsidP="00000000" w:rsidRDefault="00000000" w:rsidRPr="00000000" w14:paraId="000002FD">
      <w:pPr>
        <w:jc w:val="center"/>
        <w:rPr>
          <w:rFonts w:ascii="Arial" w:cs="Arial" w:eastAsia="Arial" w:hAnsi="Arial"/>
          <w:b w:val="1"/>
          <w:sz w:val="22"/>
          <w:szCs w:val="22"/>
          <w:highlight w:val="green"/>
        </w:rPr>
      </w:pPr>
      <w:r w:rsidDel="00000000" w:rsidR="00000000" w:rsidRPr="00000000">
        <w:rPr>
          <w:rtl w:val="0"/>
        </w:rPr>
      </w:r>
    </w:p>
    <w:p w:rsidR="00000000" w:rsidDel="00000000" w:rsidP="00000000" w:rsidRDefault="00000000" w:rsidRPr="00000000" w14:paraId="000002FE">
      <w:pPr>
        <w:jc w:val="center"/>
        <w:rPr>
          <w:rFonts w:ascii="Arial" w:cs="Arial" w:eastAsia="Arial" w:hAnsi="Arial"/>
          <w:b w:val="1"/>
          <w:sz w:val="22"/>
          <w:szCs w:val="22"/>
          <w:highlight w:val="green"/>
        </w:rPr>
      </w:pPr>
      <w:r w:rsidDel="00000000" w:rsidR="00000000" w:rsidRPr="00000000">
        <w:rPr>
          <w:rtl w:val="0"/>
        </w:rPr>
      </w:r>
    </w:p>
    <w:p w:rsidR="00000000" w:rsidDel="00000000" w:rsidP="00000000" w:rsidRDefault="00000000" w:rsidRPr="00000000" w14:paraId="000002FF">
      <w:pPr>
        <w:jc w:val="center"/>
        <w:rPr>
          <w:rFonts w:ascii="Arial" w:cs="Arial" w:eastAsia="Arial" w:hAnsi="Arial"/>
          <w:b w:val="1"/>
          <w:sz w:val="22"/>
          <w:szCs w:val="22"/>
          <w:highlight w:val="green"/>
        </w:rPr>
      </w:pPr>
      <w:r w:rsidDel="00000000" w:rsidR="00000000" w:rsidRPr="00000000">
        <w:rPr>
          <w:rtl w:val="0"/>
        </w:rPr>
      </w:r>
    </w:p>
    <w:p w:rsidR="00000000" w:rsidDel="00000000" w:rsidP="00000000" w:rsidRDefault="00000000" w:rsidRPr="00000000" w14:paraId="00000300">
      <w:pPr>
        <w:jc w:val="center"/>
        <w:rPr>
          <w:rFonts w:ascii="Arial" w:cs="Arial" w:eastAsia="Arial" w:hAnsi="Arial"/>
          <w:b w:val="1"/>
          <w:sz w:val="22"/>
          <w:szCs w:val="22"/>
          <w:highlight w:val="green"/>
        </w:rPr>
      </w:pPr>
      <w:r w:rsidDel="00000000" w:rsidR="00000000" w:rsidRPr="00000000">
        <w:rPr>
          <w:rtl w:val="0"/>
        </w:rPr>
      </w:r>
    </w:p>
    <w:p w:rsidR="00000000" w:rsidDel="00000000" w:rsidP="00000000" w:rsidRDefault="00000000" w:rsidRPr="00000000" w14:paraId="00000301">
      <w:pPr>
        <w:jc w:val="center"/>
        <w:rPr>
          <w:rFonts w:ascii="Arial" w:cs="Arial" w:eastAsia="Arial" w:hAnsi="Arial"/>
          <w:b w:val="1"/>
          <w:sz w:val="22"/>
          <w:szCs w:val="22"/>
          <w:highlight w:val="green"/>
        </w:rPr>
      </w:pPr>
      <w:r w:rsidDel="00000000" w:rsidR="00000000" w:rsidRPr="00000000">
        <w:rPr>
          <w:rtl w:val="0"/>
        </w:rPr>
      </w:r>
    </w:p>
    <w:p w:rsidR="00000000" w:rsidDel="00000000" w:rsidP="00000000" w:rsidRDefault="00000000" w:rsidRPr="00000000" w14:paraId="00000302">
      <w:pPr>
        <w:jc w:val="center"/>
        <w:rPr>
          <w:rFonts w:ascii="Arial" w:cs="Arial" w:eastAsia="Arial" w:hAnsi="Arial"/>
          <w:b w:val="1"/>
          <w:sz w:val="22"/>
          <w:szCs w:val="22"/>
          <w:highlight w:val="green"/>
        </w:rPr>
      </w:pPr>
      <w:r w:rsidDel="00000000" w:rsidR="00000000" w:rsidRPr="00000000">
        <w:rPr>
          <w:rtl w:val="0"/>
        </w:rPr>
      </w:r>
    </w:p>
    <w:p w:rsidR="00000000" w:rsidDel="00000000" w:rsidP="00000000" w:rsidRDefault="00000000" w:rsidRPr="00000000" w14:paraId="00000303">
      <w:pPr>
        <w:jc w:val="center"/>
        <w:rPr>
          <w:rFonts w:ascii="Arial" w:cs="Arial" w:eastAsia="Arial" w:hAnsi="Arial"/>
          <w:b w:val="1"/>
          <w:sz w:val="22"/>
          <w:szCs w:val="22"/>
          <w:highlight w:val="green"/>
        </w:rPr>
      </w:pPr>
      <w:r w:rsidDel="00000000" w:rsidR="00000000" w:rsidRPr="00000000">
        <w:rPr>
          <w:rtl w:val="0"/>
        </w:rPr>
      </w:r>
    </w:p>
    <w:p w:rsidR="00000000" w:rsidDel="00000000" w:rsidP="00000000" w:rsidRDefault="00000000" w:rsidRPr="00000000" w14:paraId="00000304">
      <w:pPr>
        <w:jc w:val="center"/>
        <w:rPr>
          <w:rFonts w:ascii="Arial" w:cs="Arial" w:eastAsia="Arial" w:hAnsi="Arial"/>
          <w:b w:val="1"/>
          <w:sz w:val="22"/>
          <w:szCs w:val="22"/>
          <w:highlight w:val="green"/>
        </w:rPr>
      </w:pPr>
      <w:r w:rsidDel="00000000" w:rsidR="00000000" w:rsidRPr="00000000">
        <w:rPr>
          <w:rtl w:val="0"/>
        </w:rPr>
      </w:r>
    </w:p>
    <w:p w:rsidR="00000000" w:rsidDel="00000000" w:rsidP="00000000" w:rsidRDefault="00000000" w:rsidRPr="00000000" w14:paraId="00000305">
      <w:pPr>
        <w:jc w:val="center"/>
        <w:rPr>
          <w:rFonts w:ascii="Arial" w:cs="Arial" w:eastAsia="Arial" w:hAnsi="Arial"/>
          <w:b w:val="1"/>
          <w:sz w:val="22"/>
          <w:szCs w:val="22"/>
          <w:highlight w:val="green"/>
        </w:rPr>
      </w:pPr>
      <w:r w:rsidDel="00000000" w:rsidR="00000000" w:rsidRPr="00000000">
        <w:rPr>
          <w:rtl w:val="0"/>
        </w:rPr>
      </w:r>
    </w:p>
    <w:p w:rsidR="00000000" w:rsidDel="00000000" w:rsidP="00000000" w:rsidRDefault="00000000" w:rsidRPr="00000000" w14:paraId="00000306">
      <w:pPr>
        <w:jc w:val="center"/>
        <w:rPr>
          <w:rFonts w:ascii="Arial" w:cs="Arial" w:eastAsia="Arial" w:hAnsi="Arial"/>
          <w:b w:val="1"/>
          <w:sz w:val="22"/>
          <w:szCs w:val="22"/>
          <w:highlight w:val="green"/>
        </w:rPr>
      </w:pPr>
      <w:r w:rsidDel="00000000" w:rsidR="00000000" w:rsidRPr="00000000">
        <w:rPr>
          <w:rtl w:val="0"/>
        </w:rPr>
      </w:r>
    </w:p>
    <w:p w:rsidR="00000000" w:rsidDel="00000000" w:rsidP="00000000" w:rsidRDefault="00000000" w:rsidRPr="00000000" w14:paraId="00000307">
      <w:pPr>
        <w:jc w:val="left"/>
        <w:rPr>
          <w:rFonts w:ascii="Arial" w:cs="Arial" w:eastAsia="Arial" w:hAnsi="Arial"/>
          <w:b w:val="1"/>
          <w:sz w:val="22"/>
          <w:szCs w:val="22"/>
          <w:highlight w:val="green"/>
        </w:rPr>
      </w:pPr>
      <w:r w:rsidDel="00000000" w:rsidR="00000000" w:rsidRPr="00000000">
        <w:rPr>
          <w:rtl w:val="0"/>
        </w:rPr>
      </w:r>
    </w:p>
    <w:p w:rsidR="00000000" w:rsidDel="00000000" w:rsidP="00000000" w:rsidRDefault="00000000" w:rsidRPr="00000000" w14:paraId="00000308">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Terms of Reference</w:t>
      </w:r>
    </w:p>
    <w:p w:rsidR="00000000" w:rsidDel="00000000" w:rsidP="00000000" w:rsidRDefault="00000000" w:rsidRPr="00000000" w14:paraId="00000309">
      <w:pPr>
        <w:jc w:val="center"/>
        <w:rPr>
          <w:rFonts w:ascii="Arial" w:cs="Arial" w:eastAsia="Arial" w:hAnsi="Arial"/>
          <w:b w:val="1"/>
          <w:sz w:val="22"/>
          <w:szCs w:val="22"/>
          <w:highlight w:val="green"/>
        </w:rPr>
      </w:pPr>
      <w:r w:rsidDel="00000000" w:rsidR="00000000" w:rsidRPr="00000000">
        <w:rPr>
          <w:rtl w:val="0"/>
        </w:rPr>
      </w:r>
    </w:p>
    <w:p w:rsidR="00000000" w:rsidDel="00000000" w:rsidP="00000000" w:rsidRDefault="00000000" w:rsidRPr="00000000" w14:paraId="0000030A">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Working Group 3: Tsunami Warning Dissemination and Communication</w:t>
      </w:r>
    </w:p>
    <w:p w:rsidR="00000000" w:rsidDel="00000000" w:rsidP="00000000" w:rsidRDefault="00000000" w:rsidRPr="00000000" w14:paraId="0000030B">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0C">
      <w:pPr>
        <w:jc w:val="both"/>
        <w:rPr>
          <w:rFonts w:ascii="Arial" w:cs="Arial" w:eastAsia="Arial" w:hAnsi="Arial"/>
          <w:sz w:val="22"/>
          <w:szCs w:val="22"/>
          <w:highlight w:val="green"/>
        </w:rPr>
      </w:pPr>
      <w:r w:rsidDel="00000000" w:rsidR="00000000" w:rsidRPr="00000000">
        <w:rPr>
          <w:rtl w:val="0"/>
        </w:rPr>
      </w:r>
    </w:p>
    <w:p w:rsidR="00000000" w:rsidDel="00000000" w:rsidP="00000000" w:rsidRDefault="00000000" w:rsidRPr="00000000" w14:paraId="0000030D">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Purpose: To examine current and developing capacities and advise the ICG about the definition and composition of early warnings and tsunami products and the methods and best practices for effective end-to-end dissemination and communication.</w:t>
      </w:r>
    </w:p>
    <w:p w:rsidR="00000000" w:rsidDel="00000000" w:rsidP="00000000" w:rsidRDefault="00000000" w:rsidRPr="00000000" w14:paraId="0000030E">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0F">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Chair: Christa von Hillebrandt-Andrade (USA – Puerto Rico) </w:t>
      </w:r>
    </w:p>
    <w:p w:rsidR="00000000" w:rsidDel="00000000" w:rsidP="00000000" w:rsidRDefault="00000000" w:rsidRPr="00000000" w14:paraId="00000310">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Vice-Chair: Trevor Queely (UK-Anguilla)</w:t>
      </w:r>
    </w:p>
    <w:p w:rsidR="00000000" w:rsidDel="00000000" w:rsidP="00000000" w:rsidRDefault="00000000" w:rsidRPr="00000000" w14:paraId="00000311">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12">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Explore and document the dissemination capabilities and existing alert guidance in the countries of the region.</w:t>
      </w:r>
    </w:p>
    <w:p w:rsidR="00000000" w:rsidDel="00000000" w:rsidP="00000000" w:rsidRDefault="00000000" w:rsidRPr="00000000" w14:paraId="00000313">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14">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Identify the difficulties and challenges existing in the region that hinder the impact of “end to end” dissemination and communication of early warnings.</w:t>
      </w:r>
    </w:p>
    <w:p w:rsidR="00000000" w:rsidDel="00000000" w:rsidP="00000000" w:rsidRDefault="00000000" w:rsidRPr="00000000" w14:paraId="00000315">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16">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Establish strategies for the development and implementation of methods and technologies to strengthen the interaction with the media and dissemination of early warnings within the countries of the region.</w:t>
      </w:r>
    </w:p>
    <w:p w:rsidR="00000000" w:rsidDel="00000000" w:rsidP="00000000" w:rsidRDefault="00000000" w:rsidRPr="00000000" w14:paraId="00000317">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18">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Evaluate communication tests and tsunami exercises, in order to identify weaknesses and make recommendations to help strengthen these delivery systems.</w:t>
      </w:r>
    </w:p>
    <w:p w:rsidR="00000000" w:rsidDel="00000000" w:rsidP="00000000" w:rsidRDefault="00000000" w:rsidRPr="00000000" w14:paraId="00000319">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1A">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Create communication protocol and standardized information identifying the minimum acceptable levels for communication and dissemination of tsunami early warning in all countries for approval by the IGC.</w:t>
      </w:r>
    </w:p>
    <w:p w:rsidR="00000000" w:rsidDel="00000000" w:rsidP="00000000" w:rsidRDefault="00000000" w:rsidRPr="00000000" w14:paraId="0000031B">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1C">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Provide feedback to the Tsunami Service Providers on its products and communication procedures.</w:t>
      </w:r>
    </w:p>
    <w:p w:rsidR="00000000" w:rsidDel="00000000" w:rsidP="00000000" w:rsidRDefault="00000000" w:rsidRPr="00000000" w14:paraId="0000031D">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1E">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Serve as a reviewing and approving body for proposed changes to TSP products for the CARIBE-EWS or determine if proposed changes warrant going to the ICG for review and approval.</w:t>
      </w:r>
    </w:p>
    <w:p w:rsidR="00000000" w:rsidDel="00000000" w:rsidP="00000000" w:rsidRDefault="00000000" w:rsidRPr="00000000" w14:paraId="0000031F">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20">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Present a progress report based on the Key Performance Indicators related to the UN ODTP</w:t>
      </w:r>
    </w:p>
    <w:p w:rsidR="00000000" w:rsidDel="00000000" w:rsidP="00000000" w:rsidRDefault="00000000" w:rsidRPr="00000000" w14:paraId="00000321">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22">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Promote the sharing of experience and expertise, and capacity building essential to effective tsunami warning dissemination and communication</w:t>
      </w:r>
    </w:p>
    <w:p w:rsidR="00000000" w:rsidDel="00000000" w:rsidP="00000000" w:rsidRDefault="00000000" w:rsidRPr="00000000" w14:paraId="00000323">
      <w:pPr>
        <w:jc w:val="both"/>
        <w:rPr>
          <w:rFonts w:ascii="Arial" w:cs="Arial" w:eastAsia="Arial" w:hAnsi="Arial"/>
          <w:sz w:val="22"/>
          <w:szCs w:val="22"/>
          <w:highlight w:val="green"/>
        </w:rPr>
      </w:pPr>
      <w:r w:rsidDel="00000000" w:rsidR="00000000" w:rsidRPr="00000000">
        <w:rPr>
          <w:rtl w:val="0"/>
        </w:rPr>
      </w:r>
    </w:p>
    <w:p w:rsidR="00000000" w:rsidDel="00000000" w:rsidP="00000000" w:rsidRDefault="00000000" w:rsidRPr="00000000" w14:paraId="00000324">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Members:   CATAC, ITIC-CAR, PTWC, UNDRR, WMO and Member State Nominees</w:t>
      </w:r>
    </w:p>
    <w:p w:rsidR="00000000" w:rsidDel="00000000" w:rsidP="00000000" w:rsidRDefault="00000000" w:rsidRPr="00000000" w14:paraId="00000325">
      <w:pPr>
        <w:jc w:val="both"/>
        <w:rPr>
          <w:rFonts w:ascii="Arial" w:cs="Arial" w:eastAsia="Arial" w:hAnsi="Arial"/>
          <w:sz w:val="22"/>
          <w:szCs w:val="22"/>
          <w:highlight w:val="green"/>
        </w:rPr>
      </w:pPr>
      <w:r w:rsidDel="00000000" w:rsidR="00000000" w:rsidRPr="00000000">
        <w:rPr>
          <w:rtl w:val="0"/>
        </w:rPr>
      </w:r>
    </w:p>
    <w:p w:rsidR="00000000" w:rsidDel="00000000" w:rsidP="00000000" w:rsidRDefault="00000000" w:rsidRPr="00000000" w14:paraId="00000326">
      <w:pPr>
        <w:jc w:val="both"/>
        <w:rPr>
          <w:rFonts w:ascii="Arial" w:cs="Arial" w:eastAsia="Arial" w:hAnsi="Arial"/>
          <w:sz w:val="22"/>
          <w:szCs w:val="22"/>
          <w:highlight w:val="green"/>
        </w:rPr>
      </w:pPr>
      <w:r w:rsidDel="00000000" w:rsidR="00000000" w:rsidRPr="00000000">
        <w:rPr>
          <w:rtl w:val="0"/>
        </w:rPr>
      </w:r>
    </w:p>
    <w:p w:rsidR="00000000" w:rsidDel="00000000" w:rsidP="00000000" w:rsidRDefault="00000000" w:rsidRPr="00000000" w14:paraId="00000327">
      <w:pPr>
        <w:jc w:val="both"/>
        <w:rPr>
          <w:rFonts w:ascii="Arial" w:cs="Arial" w:eastAsia="Arial" w:hAnsi="Arial"/>
          <w:sz w:val="22"/>
          <w:szCs w:val="22"/>
          <w:highlight w:val="green"/>
        </w:rPr>
      </w:pPr>
      <w:r w:rsidDel="00000000" w:rsidR="00000000" w:rsidRPr="00000000">
        <w:rPr>
          <w:rtl w:val="0"/>
        </w:rPr>
      </w:r>
    </w:p>
    <w:p w:rsidR="00000000" w:rsidDel="00000000" w:rsidP="00000000" w:rsidRDefault="00000000" w:rsidRPr="00000000" w14:paraId="00000328">
      <w:pPr>
        <w:jc w:val="both"/>
        <w:rPr>
          <w:rFonts w:ascii="Arial" w:cs="Arial" w:eastAsia="Arial" w:hAnsi="Arial"/>
          <w:sz w:val="22"/>
          <w:szCs w:val="22"/>
          <w:highlight w:val="green"/>
        </w:rPr>
      </w:pPr>
      <w:r w:rsidDel="00000000" w:rsidR="00000000" w:rsidRPr="00000000">
        <w:rPr>
          <w:rtl w:val="0"/>
        </w:rPr>
      </w:r>
    </w:p>
    <w:p w:rsidR="00000000" w:rsidDel="00000000" w:rsidP="00000000" w:rsidRDefault="00000000" w:rsidRPr="00000000" w14:paraId="00000329">
      <w:pPr>
        <w:jc w:val="both"/>
        <w:rPr>
          <w:rFonts w:ascii="Arial" w:cs="Arial" w:eastAsia="Arial" w:hAnsi="Arial"/>
          <w:sz w:val="22"/>
          <w:szCs w:val="22"/>
          <w:highlight w:val="green"/>
        </w:rPr>
      </w:pPr>
      <w:r w:rsidDel="00000000" w:rsidR="00000000" w:rsidRPr="00000000">
        <w:rPr>
          <w:rtl w:val="0"/>
        </w:rPr>
      </w:r>
    </w:p>
    <w:p w:rsidR="00000000" w:rsidDel="00000000" w:rsidP="00000000" w:rsidRDefault="00000000" w:rsidRPr="00000000" w14:paraId="0000032A">
      <w:pPr>
        <w:jc w:val="both"/>
        <w:rPr>
          <w:rFonts w:ascii="Arial" w:cs="Arial" w:eastAsia="Arial" w:hAnsi="Arial"/>
          <w:sz w:val="22"/>
          <w:szCs w:val="22"/>
          <w:highlight w:val="green"/>
        </w:rPr>
      </w:pPr>
      <w:r w:rsidDel="00000000" w:rsidR="00000000" w:rsidRPr="00000000">
        <w:rPr>
          <w:rtl w:val="0"/>
        </w:rPr>
      </w:r>
    </w:p>
    <w:p w:rsidR="00000000" w:rsidDel="00000000" w:rsidP="00000000" w:rsidRDefault="00000000" w:rsidRPr="00000000" w14:paraId="0000032B">
      <w:pPr>
        <w:jc w:val="both"/>
        <w:rPr>
          <w:rFonts w:ascii="Arial" w:cs="Arial" w:eastAsia="Arial" w:hAnsi="Arial"/>
          <w:sz w:val="22"/>
          <w:szCs w:val="22"/>
          <w:highlight w:val="green"/>
        </w:rPr>
      </w:pPr>
      <w:r w:rsidDel="00000000" w:rsidR="00000000" w:rsidRPr="00000000">
        <w:rPr>
          <w:rtl w:val="0"/>
        </w:rPr>
      </w:r>
    </w:p>
    <w:p w:rsidR="00000000" w:rsidDel="00000000" w:rsidP="00000000" w:rsidRDefault="00000000" w:rsidRPr="00000000" w14:paraId="0000032C">
      <w:pPr>
        <w:jc w:val="both"/>
        <w:rPr>
          <w:rFonts w:ascii="Arial" w:cs="Arial" w:eastAsia="Arial" w:hAnsi="Arial"/>
          <w:sz w:val="22"/>
          <w:szCs w:val="22"/>
          <w:highlight w:val="green"/>
        </w:rPr>
      </w:pPr>
      <w:r w:rsidDel="00000000" w:rsidR="00000000" w:rsidRPr="00000000">
        <w:rPr>
          <w:rtl w:val="0"/>
        </w:rPr>
      </w:r>
    </w:p>
    <w:p w:rsidR="00000000" w:rsidDel="00000000" w:rsidP="00000000" w:rsidRDefault="00000000" w:rsidRPr="00000000" w14:paraId="0000032D">
      <w:pPr>
        <w:jc w:val="both"/>
        <w:rPr>
          <w:rFonts w:ascii="Arial" w:cs="Arial" w:eastAsia="Arial" w:hAnsi="Arial"/>
          <w:sz w:val="22"/>
          <w:szCs w:val="22"/>
          <w:highlight w:val="green"/>
        </w:rPr>
      </w:pPr>
      <w:r w:rsidDel="00000000" w:rsidR="00000000" w:rsidRPr="00000000">
        <w:rPr>
          <w:rtl w:val="0"/>
        </w:rPr>
      </w:r>
    </w:p>
    <w:p w:rsidR="00000000" w:rsidDel="00000000" w:rsidP="00000000" w:rsidRDefault="00000000" w:rsidRPr="00000000" w14:paraId="0000032E">
      <w:pPr>
        <w:jc w:val="both"/>
        <w:rPr>
          <w:rFonts w:ascii="Arial" w:cs="Arial" w:eastAsia="Arial" w:hAnsi="Arial"/>
          <w:sz w:val="22"/>
          <w:szCs w:val="22"/>
          <w:highlight w:val="green"/>
        </w:rPr>
      </w:pPr>
      <w:r w:rsidDel="00000000" w:rsidR="00000000" w:rsidRPr="00000000">
        <w:rPr>
          <w:rtl w:val="0"/>
        </w:rPr>
      </w:r>
    </w:p>
    <w:p w:rsidR="00000000" w:rsidDel="00000000" w:rsidP="00000000" w:rsidRDefault="00000000" w:rsidRPr="00000000" w14:paraId="0000032F">
      <w:pPr>
        <w:jc w:val="both"/>
        <w:rPr>
          <w:rFonts w:ascii="Arial" w:cs="Arial" w:eastAsia="Arial" w:hAnsi="Arial"/>
          <w:sz w:val="22"/>
          <w:szCs w:val="22"/>
          <w:highlight w:val="green"/>
        </w:rPr>
      </w:pPr>
      <w:r w:rsidDel="00000000" w:rsidR="00000000" w:rsidRPr="00000000">
        <w:rPr>
          <w:rtl w:val="0"/>
        </w:rPr>
      </w:r>
    </w:p>
    <w:p w:rsidR="00000000" w:rsidDel="00000000" w:rsidP="00000000" w:rsidRDefault="00000000" w:rsidRPr="00000000" w14:paraId="00000330">
      <w:pPr>
        <w:jc w:val="both"/>
        <w:rPr>
          <w:rFonts w:ascii="Arial" w:cs="Arial" w:eastAsia="Arial" w:hAnsi="Arial"/>
          <w:sz w:val="22"/>
          <w:szCs w:val="22"/>
          <w:highlight w:val="green"/>
        </w:rPr>
      </w:pPr>
      <w:r w:rsidDel="00000000" w:rsidR="00000000" w:rsidRPr="00000000">
        <w:rPr>
          <w:rtl w:val="0"/>
        </w:rPr>
      </w:r>
    </w:p>
    <w:p w:rsidR="00000000" w:rsidDel="00000000" w:rsidP="00000000" w:rsidRDefault="00000000" w:rsidRPr="00000000" w14:paraId="00000331">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Terms of Reference</w:t>
      </w:r>
    </w:p>
    <w:p w:rsidR="00000000" w:rsidDel="00000000" w:rsidP="00000000" w:rsidRDefault="00000000" w:rsidRPr="00000000" w14:paraId="00000332">
      <w:pPr>
        <w:jc w:val="both"/>
        <w:rPr>
          <w:rFonts w:ascii="Arial" w:cs="Arial" w:eastAsia="Arial" w:hAnsi="Arial"/>
          <w:sz w:val="22"/>
          <w:szCs w:val="22"/>
          <w:highlight w:val="green"/>
        </w:rPr>
      </w:pPr>
      <w:r w:rsidDel="00000000" w:rsidR="00000000" w:rsidRPr="00000000">
        <w:rPr>
          <w:rtl w:val="0"/>
        </w:rPr>
      </w:r>
    </w:p>
    <w:p w:rsidR="00000000" w:rsidDel="00000000" w:rsidP="00000000" w:rsidRDefault="00000000" w:rsidRPr="00000000" w14:paraId="00000333">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Working Group 4: Preparedness and Response Capabilities</w:t>
      </w:r>
    </w:p>
    <w:p w:rsidR="00000000" w:rsidDel="00000000" w:rsidP="00000000" w:rsidRDefault="00000000" w:rsidRPr="00000000" w14:paraId="00000334">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35">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36">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Purpose: To advise and recommend to the ICG strategies to enhance awareness, education, preparedness, response capabilities and mitigation and to develop the necessary recommendations, tools and procedures.</w:t>
      </w:r>
    </w:p>
    <w:p w:rsidR="00000000" w:rsidDel="00000000" w:rsidP="00000000" w:rsidRDefault="00000000" w:rsidRPr="00000000" w14:paraId="00000337">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38">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Chair: Jacob Ngumbah, St Kitts and Nevis</w:t>
      </w:r>
    </w:p>
    <w:p w:rsidR="00000000" w:rsidDel="00000000" w:rsidP="00000000" w:rsidRDefault="00000000" w:rsidRPr="00000000" w14:paraId="00000339">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3A">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Vice Chair: (</w:t>
      </w:r>
      <w:r w:rsidDel="00000000" w:rsidR="00000000" w:rsidRPr="00000000">
        <w:rPr>
          <w:rFonts w:ascii="Arial" w:cs="Arial" w:eastAsia="Arial" w:hAnsi="Arial"/>
          <w:sz w:val="22"/>
          <w:szCs w:val="22"/>
          <w:highlight w:val="yellow"/>
          <w:rtl w:val="0"/>
        </w:rPr>
        <w:t xml:space="preserve">Honduras ?</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33B">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3C">
      <w:pPr>
        <w:jc w:val="both"/>
        <w:rPr>
          <w:rFonts w:ascii="Arial" w:cs="Arial" w:eastAsia="Arial" w:hAnsi="Arial"/>
          <w:b w:val="1"/>
          <w:i w:val="1"/>
          <w:sz w:val="22"/>
          <w:szCs w:val="22"/>
        </w:rPr>
      </w:pPr>
      <w:r w:rsidDel="00000000" w:rsidR="00000000" w:rsidRPr="00000000">
        <w:rPr>
          <w:rtl w:val="0"/>
        </w:rPr>
      </w:r>
    </w:p>
    <w:p w:rsidR="00000000" w:rsidDel="00000000" w:rsidP="00000000" w:rsidRDefault="00000000" w:rsidRPr="00000000" w14:paraId="0000033D">
      <w:pPr>
        <w:jc w:val="both"/>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Tasks:</w:t>
      </w:r>
    </w:p>
    <w:p w:rsidR="00000000" w:rsidDel="00000000" w:rsidP="00000000" w:rsidRDefault="00000000" w:rsidRPr="00000000" w14:paraId="0000033E">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3F">
      <w:pPr>
        <w:jc w:val="both"/>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General</w:t>
      </w:r>
    </w:p>
    <w:p w:rsidR="00000000" w:rsidDel="00000000" w:rsidP="00000000" w:rsidRDefault="00000000" w:rsidRPr="00000000" w14:paraId="00000340">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41">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Consider UN Ocean Decade Tsunami Programme and other relevant decade actions,</w:t>
      </w:r>
    </w:p>
    <w:p w:rsidR="00000000" w:rsidDel="00000000" w:rsidP="00000000" w:rsidRDefault="00000000" w:rsidRPr="00000000" w14:paraId="00000342">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Regional Action Plan for the Implementation of the Sendai Framework for Disaster Risk Reduction 2015-2030 in the Americas and the Caribbean and the UN Early Warnings for All Initiative (EW4ALL)</w:t>
      </w:r>
    </w:p>
    <w:p w:rsidR="00000000" w:rsidDel="00000000" w:rsidP="00000000" w:rsidRDefault="00000000" w:rsidRPr="00000000" w14:paraId="00000343">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44">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Present a progress report based on the Key Performance Indicators related to the UN ODTP</w:t>
      </w:r>
    </w:p>
    <w:p w:rsidR="00000000" w:rsidDel="00000000" w:rsidP="00000000" w:rsidRDefault="00000000" w:rsidRPr="00000000" w14:paraId="00000345">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46">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Support the development of guidelines and capacity development on preparedness, response and recovery planning for Member States, communities and organizations, which should include sharing of training and evacuation best practices.</w:t>
      </w:r>
    </w:p>
    <w:p w:rsidR="00000000" w:rsidDel="00000000" w:rsidP="00000000" w:rsidRDefault="00000000" w:rsidRPr="00000000" w14:paraId="00000347">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48">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49">
      <w:pPr>
        <w:jc w:val="both"/>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4.1 Preparedness and Response capabilities</w:t>
      </w:r>
    </w:p>
    <w:p w:rsidR="00000000" w:rsidDel="00000000" w:rsidP="00000000" w:rsidRDefault="00000000" w:rsidRPr="00000000" w14:paraId="0000034A">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4B">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Identify the public awareness and education strategies and tools that the Member States can integrate into their risk reduction and emergency management programs.</w:t>
      </w:r>
    </w:p>
    <w:p w:rsidR="00000000" w:rsidDel="00000000" w:rsidP="00000000" w:rsidRDefault="00000000" w:rsidRPr="00000000" w14:paraId="0000034C">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4D">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To closely cooperate with the Caribbean Tsunami Information Centre (CTIC) in carrying out its mandate and in the implementation of its program. </w:t>
      </w:r>
    </w:p>
    <w:p w:rsidR="00000000" w:rsidDel="00000000" w:rsidP="00000000" w:rsidRDefault="00000000" w:rsidRPr="00000000" w14:paraId="0000034E">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4F">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50">
      <w:pPr>
        <w:jc w:val="both"/>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4.2 Mitigation</w:t>
      </w:r>
    </w:p>
    <w:p w:rsidR="00000000" w:rsidDel="00000000" w:rsidP="00000000" w:rsidRDefault="00000000" w:rsidRPr="00000000" w14:paraId="00000351">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52">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Identify mitigation best practices related to plans, structural and nature-based solutions</w:t>
      </w:r>
    </w:p>
    <w:p w:rsidR="00000000" w:rsidDel="00000000" w:rsidP="00000000" w:rsidRDefault="00000000" w:rsidRPr="00000000" w14:paraId="00000353">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54">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Advise Member States on measures to minimize impacts to critical infrastructure and marine assets from tsunamis and other coastal hazards.</w:t>
      </w:r>
    </w:p>
    <w:p w:rsidR="00000000" w:rsidDel="00000000" w:rsidP="00000000" w:rsidRDefault="00000000" w:rsidRPr="00000000" w14:paraId="00000355">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56">
      <w:pPr>
        <w:jc w:val="both"/>
        <w:rPr>
          <w:rFonts w:ascii="Arial" w:cs="Arial" w:eastAsia="Arial" w:hAnsi="Arial"/>
          <w:sz w:val="22"/>
          <w:szCs w:val="22"/>
          <w:highlight w:val="green"/>
        </w:rPr>
      </w:pPr>
      <w:r w:rsidDel="00000000" w:rsidR="00000000" w:rsidRPr="00000000">
        <w:rPr>
          <w:rFonts w:ascii="Arial" w:cs="Arial" w:eastAsia="Arial" w:hAnsi="Arial"/>
          <w:sz w:val="22"/>
          <w:szCs w:val="22"/>
          <w:rtl w:val="0"/>
        </w:rPr>
        <w:t xml:space="preserve">• Identify and employ strategies to support mainstreaming disaster risk reduction into urban</w:t>
      </w:r>
      <w:r w:rsidDel="00000000" w:rsidR="00000000" w:rsidRPr="00000000">
        <w:rPr>
          <w:rFonts w:ascii="Arial" w:cs="Arial" w:eastAsia="Arial" w:hAnsi="Arial"/>
          <w:sz w:val="22"/>
          <w:szCs w:val="22"/>
          <w:highlight w:val="green"/>
          <w:rtl w:val="0"/>
        </w:rPr>
        <w:t xml:space="preserve"> </w:t>
      </w:r>
      <w:r w:rsidDel="00000000" w:rsidR="00000000" w:rsidRPr="00000000">
        <w:rPr>
          <w:rFonts w:ascii="Arial" w:cs="Arial" w:eastAsia="Arial" w:hAnsi="Arial"/>
          <w:sz w:val="22"/>
          <w:szCs w:val="22"/>
          <w:rtl w:val="0"/>
        </w:rPr>
        <w:t xml:space="preserve">planning</w:t>
      </w:r>
      <w:r w:rsidDel="00000000" w:rsidR="00000000" w:rsidRPr="00000000">
        <w:rPr>
          <w:rtl w:val="0"/>
        </w:rPr>
      </w:r>
    </w:p>
    <w:p w:rsidR="00000000" w:rsidDel="00000000" w:rsidP="00000000" w:rsidRDefault="00000000" w:rsidRPr="00000000" w14:paraId="00000357">
      <w:pPr>
        <w:jc w:val="both"/>
        <w:rPr>
          <w:rFonts w:ascii="Arial" w:cs="Arial" w:eastAsia="Arial" w:hAnsi="Arial"/>
          <w:sz w:val="22"/>
          <w:szCs w:val="22"/>
          <w:highlight w:val="green"/>
        </w:rPr>
      </w:pPr>
      <w:r w:rsidDel="00000000" w:rsidR="00000000" w:rsidRPr="00000000">
        <w:rPr>
          <w:rtl w:val="0"/>
        </w:rPr>
      </w:r>
    </w:p>
    <w:p w:rsidR="00000000" w:rsidDel="00000000" w:rsidP="00000000" w:rsidRDefault="00000000" w:rsidRPr="00000000" w14:paraId="00000358">
      <w:pPr>
        <w:jc w:val="both"/>
        <w:rPr>
          <w:rFonts w:ascii="Arial" w:cs="Arial" w:eastAsia="Arial" w:hAnsi="Arial"/>
          <w:sz w:val="22"/>
          <w:szCs w:val="22"/>
          <w:highlight w:val="green"/>
        </w:rPr>
      </w:pPr>
      <w:r w:rsidDel="00000000" w:rsidR="00000000" w:rsidRPr="00000000">
        <w:rPr>
          <w:rtl w:val="0"/>
        </w:rPr>
      </w:r>
    </w:p>
    <w:p w:rsidR="00000000" w:rsidDel="00000000" w:rsidP="00000000" w:rsidRDefault="00000000" w:rsidRPr="00000000" w14:paraId="00000359">
      <w:pPr>
        <w:jc w:val="both"/>
        <w:rPr>
          <w:rFonts w:ascii="Arial" w:cs="Arial" w:eastAsia="Arial" w:hAnsi="Arial"/>
          <w:sz w:val="22"/>
          <w:szCs w:val="22"/>
          <w:highlight w:val="yellow"/>
        </w:rPr>
      </w:pPr>
      <w:r w:rsidDel="00000000" w:rsidR="00000000" w:rsidRPr="00000000">
        <w:rPr>
          <w:rFonts w:ascii="Arial" w:cs="Arial" w:eastAsia="Arial" w:hAnsi="Arial"/>
          <w:sz w:val="22"/>
          <w:szCs w:val="22"/>
          <w:rtl w:val="0"/>
        </w:rPr>
        <w:t xml:space="preserve">Membership: </w:t>
      </w:r>
      <w:r w:rsidDel="00000000" w:rsidR="00000000" w:rsidRPr="00000000">
        <w:rPr>
          <w:rFonts w:ascii="Arial" w:cs="Arial" w:eastAsia="Arial" w:hAnsi="Arial"/>
          <w:sz w:val="22"/>
          <w:szCs w:val="22"/>
          <w:highlight w:val="yellow"/>
          <w:rtl w:val="0"/>
        </w:rPr>
        <w:t xml:space="preserve">TBA</w:t>
      </w:r>
    </w:p>
    <w:p w:rsidR="00000000" w:rsidDel="00000000" w:rsidP="00000000" w:rsidRDefault="00000000" w:rsidRPr="00000000" w14:paraId="0000035A">
      <w:pPr>
        <w:jc w:val="both"/>
        <w:rPr>
          <w:rFonts w:ascii="Arial" w:cs="Arial" w:eastAsia="Arial" w:hAnsi="Arial"/>
          <w:sz w:val="22"/>
          <w:szCs w:val="22"/>
          <w:highlight w:val="green"/>
        </w:rPr>
      </w:pPr>
      <w:r w:rsidDel="00000000" w:rsidR="00000000" w:rsidRPr="00000000">
        <w:rPr>
          <w:rtl w:val="0"/>
        </w:rPr>
      </w:r>
    </w:p>
    <w:p w:rsidR="00000000" w:rsidDel="00000000" w:rsidP="00000000" w:rsidRDefault="00000000" w:rsidRPr="00000000" w14:paraId="0000035B">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5C">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5D">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Terms of Reference</w:t>
      </w:r>
    </w:p>
    <w:p w:rsidR="00000000" w:rsidDel="00000000" w:rsidP="00000000" w:rsidRDefault="00000000" w:rsidRPr="00000000" w14:paraId="0000035E">
      <w:pPr>
        <w:jc w:val="both"/>
        <w:rPr>
          <w:rFonts w:ascii="Arial" w:cs="Arial" w:eastAsia="Arial" w:hAnsi="Arial"/>
          <w:sz w:val="22"/>
          <w:szCs w:val="22"/>
          <w:highlight w:val="green"/>
        </w:rPr>
      </w:pPr>
      <w:r w:rsidDel="00000000" w:rsidR="00000000" w:rsidRPr="00000000">
        <w:rPr>
          <w:rtl w:val="0"/>
        </w:rPr>
      </w:r>
    </w:p>
    <w:p w:rsidR="00000000" w:rsidDel="00000000" w:rsidP="00000000" w:rsidRDefault="00000000" w:rsidRPr="00000000" w14:paraId="0000035F">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Task Team on CARIBE WAVE </w:t>
      </w:r>
    </w:p>
    <w:p w:rsidR="00000000" w:rsidDel="00000000" w:rsidP="00000000" w:rsidRDefault="00000000" w:rsidRPr="00000000" w14:paraId="00000360">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61">
      <w:pPr>
        <w:jc w:val="both"/>
        <w:rPr>
          <w:rFonts w:ascii="Arial" w:cs="Arial" w:eastAsia="Arial" w:hAnsi="Arial"/>
          <w:sz w:val="22"/>
          <w:szCs w:val="22"/>
          <w:highlight w:val="green"/>
        </w:rPr>
      </w:pPr>
      <w:r w:rsidDel="00000000" w:rsidR="00000000" w:rsidRPr="00000000">
        <w:rPr>
          <w:rtl w:val="0"/>
        </w:rPr>
      </w:r>
    </w:p>
    <w:p w:rsidR="00000000" w:rsidDel="00000000" w:rsidP="00000000" w:rsidRDefault="00000000" w:rsidRPr="00000000" w14:paraId="00000362">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Purpose: Coordinate planning, running, and follow-up of CARIBE WAVE Exercises.</w:t>
      </w:r>
    </w:p>
    <w:p w:rsidR="00000000" w:rsidDel="00000000" w:rsidP="00000000" w:rsidRDefault="00000000" w:rsidRPr="00000000" w14:paraId="00000363">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64">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Chair: Gisela Baez Sanchez (USA – Puerto Rico)</w:t>
      </w:r>
    </w:p>
    <w:p w:rsidR="00000000" w:rsidDel="00000000" w:rsidP="00000000" w:rsidRDefault="00000000" w:rsidRPr="00000000" w14:paraId="00000365">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Vice Chair:  Antonio Aguilar (Venezuela)</w:t>
      </w:r>
    </w:p>
    <w:p w:rsidR="00000000" w:rsidDel="00000000" w:rsidP="00000000" w:rsidRDefault="00000000" w:rsidRPr="00000000" w14:paraId="00000366">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67">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68">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Tasks:</w:t>
      </w:r>
    </w:p>
    <w:p w:rsidR="00000000" w:rsidDel="00000000" w:rsidP="00000000" w:rsidRDefault="00000000" w:rsidRPr="00000000" w14:paraId="00000369">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6A">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Propose and coordinate development of scenarios agreed by ICGs.</w:t>
      </w:r>
    </w:p>
    <w:p w:rsidR="00000000" w:rsidDel="00000000" w:rsidP="00000000" w:rsidRDefault="00000000" w:rsidRPr="00000000" w14:paraId="0000036B">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6C">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Coordinate and collaborate with the preparation of CARIBE WAVE activities, including establishing a timeline, publishing of Exercise Manuals, and organization of relevant informational materials and events.</w:t>
      </w:r>
    </w:p>
    <w:p w:rsidR="00000000" w:rsidDel="00000000" w:rsidP="00000000" w:rsidRDefault="00000000" w:rsidRPr="00000000" w14:paraId="0000036D">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6E">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Follow-up on CARIBE WAVE outcomes including coordinating post-event surveys and reporting</w:t>
      </w:r>
    </w:p>
    <w:p w:rsidR="00000000" w:rsidDel="00000000" w:rsidP="00000000" w:rsidRDefault="00000000" w:rsidRPr="00000000" w14:paraId="0000036F">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70">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Propose future exercise scenarios to ICG</w:t>
      </w:r>
    </w:p>
    <w:p w:rsidR="00000000" w:rsidDel="00000000" w:rsidP="00000000" w:rsidRDefault="00000000" w:rsidRPr="00000000" w14:paraId="00000371">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72">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Membership: ICG Chair, Working Group Chairs, TR Task Team Chair, Technical Secretary of ICG CARIBE-EWS, CTIC, ITIC-CAR, PTWC, CATAC, CEPREDENAC, CDEMA, EMIZA, other invited experts.</w:t>
      </w:r>
    </w:p>
    <w:p w:rsidR="00000000" w:rsidDel="00000000" w:rsidP="00000000" w:rsidRDefault="00000000" w:rsidRPr="00000000" w14:paraId="00000373">
      <w:pPr>
        <w:jc w:val="both"/>
        <w:rPr>
          <w:rFonts w:ascii="Arial" w:cs="Arial" w:eastAsia="Arial" w:hAnsi="Arial"/>
          <w:sz w:val="22"/>
          <w:szCs w:val="22"/>
          <w:highlight w:val="green"/>
        </w:rPr>
      </w:pPr>
      <w:r w:rsidDel="00000000" w:rsidR="00000000" w:rsidRPr="00000000">
        <w:rPr>
          <w:rtl w:val="0"/>
        </w:rPr>
      </w:r>
    </w:p>
    <w:p w:rsidR="00000000" w:rsidDel="00000000" w:rsidP="00000000" w:rsidRDefault="00000000" w:rsidRPr="00000000" w14:paraId="00000374">
      <w:pPr>
        <w:jc w:val="both"/>
        <w:rPr>
          <w:rFonts w:ascii="Arial" w:cs="Arial" w:eastAsia="Arial" w:hAnsi="Arial"/>
          <w:sz w:val="22"/>
          <w:szCs w:val="22"/>
          <w:highlight w:val="green"/>
        </w:rPr>
      </w:pPr>
      <w:r w:rsidDel="00000000" w:rsidR="00000000" w:rsidRPr="00000000">
        <w:rPr>
          <w:rtl w:val="0"/>
        </w:rPr>
      </w:r>
    </w:p>
    <w:p w:rsidR="00000000" w:rsidDel="00000000" w:rsidP="00000000" w:rsidRDefault="00000000" w:rsidRPr="00000000" w14:paraId="00000375">
      <w:pPr>
        <w:jc w:val="both"/>
        <w:rPr>
          <w:rFonts w:ascii="Arial" w:cs="Arial" w:eastAsia="Arial" w:hAnsi="Arial"/>
          <w:sz w:val="22"/>
          <w:szCs w:val="22"/>
          <w:highlight w:val="green"/>
        </w:rPr>
      </w:pPr>
      <w:r w:rsidDel="00000000" w:rsidR="00000000" w:rsidRPr="00000000">
        <w:rPr>
          <w:rtl w:val="0"/>
        </w:rPr>
      </w:r>
    </w:p>
    <w:p w:rsidR="00000000" w:rsidDel="00000000" w:rsidP="00000000" w:rsidRDefault="00000000" w:rsidRPr="00000000" w14:paraId="00000376">
      <w:pPr>
        <w:jc w:val="both"/>
        <w:rPr>
          <w:rFonts w:ascii="Arial" w:cs="Arial" w:eastAsia="Arial" w:hAnsi="Arial"/>
          <w:sz w:val="22"/>
          <w:szCs w:val="22"/>
          <w:highlight w:val="green"/>
        </w:rPr>
      </w:pPr>
      <w:r w:rsidDel="00000000" w:rsidR="00000000" w:rsidRPr="00000000">
        <w:rPr>
          <w:rtl w:val="0"/>
        </w:rPr>
      </w:r>
    </w:p>
    <w:p w:rsidR="00000000" w:rsidDel="00000000" w:rsidP="00000000" w:rsidRDefault="00000000" w:rsidRPr="00000000" w14:paraId="00000377">
      <w:pPr>
        <w:jc w:val="both"/>
        <w:rPr>
          <w:rFonts w:ascii="Arial" w:cs="Arial" w:eastAsia="Arial" w:hAnsi="Arial"/>
          <w:sz w:val="22"/>
          <w:szCs w:val="22"/>
          <w:highlight w:val="green"/>
        </w:rPr>
      </w:pPr>
      <w:r w:rsidDel="00000000" w:rsidR="00000000" w:rsidRPr="00000000">
        <w:rPr>
          <w:rtl w:val="0"/>
        </w:rPr>
      </w:r>
    </w:p>
    <w:p w:rsidR="00000000" w:rsidDel="00000000" w:rsidP="00000000" w:rsidRDefault="00000000" w:rsidRPr="00000000" w14:paraId="00000378">
      <w:pPr>
        <w:jc w:val="both"/>
        <w:rPr>
          <w:rFonts w:ascii="Arial" w:cs="Arial" w:eastAsia="Arial" w:hAnsi="Arial"/>
          <w:sz w:val="22"/>
          <w:szCs w:val="22"/>
          <w:highlight w:val="green"/>
        </w:rPr>
      </w:pPr>
      <w:r w:rsidDel="00000000" w:rsidR="00000000" w:rsidRPr="00000000">
        <w:rPr>
          <w:rtl w:val="0"/>
        </w:rPr>
      </w:r>
    </w:p>
    <w:p w:rsidR="00000000" w:rsidDel="00000000" w:rsidP="00000000" w:rsidRDefault="00000000" w:rsidRPr="00000000" w14:paraId="00000379">
      <w:pPr>
        <w:jc w:val="both"/>
        <w:rPr>
          <w:rFonts w:ascii="Arial" w:cs="Arial" w:eastAsia="Arial" w:hAnsi="Arial"/>
          <w:sz w:val="22"/>
          <w:szCs w:val="22"/>
          <w:highlight w:val="green"/>
        </w:rPr>
      </w:pPr>
      <w:r w:rsidDel="00000000" w:rsidR="00000000" w:rsidRPr="00000000">
        <w:rPr>
          <w:rtl w:val="0"/>
        </w:rPr>
      </w:r>
    </w:p>
    <w:p w:rsidR="00000000" w:rsidDel="00000000" w:rsidP="00000000" w:rsidRDefault="00000000" w:rsidRPr="00000000" w14:paraId="0000037A">
      <w:pPr>
        <w:jc w:val="both"/>
        <w:rPr>
          <w:rFonts w:ascii="Arial" w:cs="Arial" w:eastAsia="Arial" w:hAnsi="Arial"/>
          <w:sz w:val="22"/>
          <w:szCs w:val="22"/>
          <w:highlight w:val="green"/>
        </w:rPr>
      </w:pPr>
      <w:r w:rsidDel="00000000" w:rsidR="00000000" w:rsidRPr="00000000">
        <w:rPr>
          <w:rtl w:val="0"/>
        </w:rPr>
      </w:r>
    </w:p>
    <w:p w:rsidR="00000000" w:rsidDel="00000000" w:rsidP="00000000" w:rsidRDefault="00000000" w:rsidRPr="00000000" w14:paraId="0000037B">
      <w:pPr>
        <w:jc w:val="both"/>
        <w:rPr>
          <w:rFonts w:ascii="Arial" w:cs="Arial" w:eastAsia="Arial" w:hAnsi="Arial"/>
          <w:sz w:val="22"/>
          <w:szCs w:val="22"/>
          <w:highlight w:val="green"/>
        </w:rPr>
      </w:pPr>
      <w:r w:rsidDel="00000000" w:rsidR="00000000" w:rsidRPr="00000000">
        <w:rPr>
          <w:rtl w:val="0"/>
        </w:rPr>
      </w:r>
    </w:p>
    <w:p w:rsidR="00000000" w:rsidDel="00000000" w:rsidP="00000000" w:rsidRDefault="00000000" w:rsidRPr="00000000" w14:paraId="0000037C">
      <w:pPr>
        <w:jc w:val="both"/>
        <w:rPr>
          <w:rFonts w:ascii="Arial" w:cs="Arial" w:eastAsia="Arial" w:hAnsi="Arial"/>
          <w:sz w:val="22"/>
          <w:szCs w:val="22"/>
          <w:highlight w:val="green"/>
        </w:rPr>
      </w:pPr>
      <w:r w:rsidDel="00000000" w:rsidR="00000000" w:rsidRPr="00000000">
        <w:rPr>
          <w:rtl w:val="0"/>
        </w:rPr>
      </w:r>
    </w:p>
    <w:p w:rsidR="00000000" w:rsidDel="00000000" w:rsidP="00000000" w:rsidRDefault="00000000" w:rsidRPr="00000000" w14:paraId="0000037D">
      <w:pPr>
        <w:jc w:val="both"/>
        <w:rPr>
          <w:rFonts w:ascii="Arial" w:cs="Arial" w:eastAsia="Arial" w:hAnsi="Arial"/>
          <w:sz w:val="22"/>
          <w:szCs w:val="22"/>
          <w:highlight w:val="green"/>
        </w:rPr>
      </w:pPr>
      <w:r w:rsidDel="00000000" w:rsidR="00000000" w:rsidRPr="00000000">
        <w:rPr>
          <w:rtl w:val="0"/>
        </w:rPr>
      </w:r>
    </w:p>
    <w:p w:rsidR="00000000" w:rsidDel="00000000" w:rsidP="00000000" w:rsidRDefault="00000000" w:rsidRPr="00000000" w14:paraId="0000037E">
      <w:pPr>
        <w:jc w:val="both"/>
        <w:rPr>
          <w:rFonts w:ascii="Arial" w:cs="Arial" w:eastAsia="Arial" w:hAnsi="Arial"/>
          <w:sz w:val="22"/>
          <w:szCs w:val="22"/>
          <w:highlight w:val="green"/>
        </w:rPr>
      </w:pPr>
      <w:r w:rsidDel="00000000" w:rsidR="00000000" w:rsidRPr="00000000">
        <w:rPr>
          <w:rtl w:val="0"/>
        </w:rPr>
      </w:r>
    </w:p>
    <w:p w:rsidR="00000000" w:rsidDel="00000000" w:rsidP="00000000" w:rsidRDefault="00000000" w:rsidRPr="00000000" w14:paraId="0000037F">
      <w:pPr>
        <w:jc w:val="both"/>
        <w:rPr>
          <w:rFonts w:ascii="Arial" w:cs="Arial" w:eastAsia="Arial" w:hAnsi="Arial"/>
          <w:sz w:val="22"/>
          <w:szCs w:val="22"/>
          <w:highlight w:val="green"/>
        </w:rPr>
      </w:pPr>
      <w:r w:rsidDel="00000000" w:rsidR="00000000" w:rsidRPr="00000000">
        <w:rPr>
          <w:rtl w:val="0"/>
        </w:rPr>
      </w:r>
    </w:p>
    <w:p w:rsidR="00000000" w:rsidDel="00000000" w:rsidP="00000000" w:rsidRDefault="00000000" w:rsidRPr="00000000" w14:paraId="00000380">
      <w:pPr>
        <w:jc w:val="both"/>
        <w:rPr>
          <w:rFonts w:ascii="Arial" w:cs="Arial" w:eastAsia="Arial" w:hAnsi="Arial"/>
          <w:sz w:val="22"/>
          <w:szCs w:val="22"/>
          <w:highlight w:val="green"/>
        </w:rPr>
      </w:pPr>
      <w:r w:rsidDel="00000000" w:rsidR="00000000" w:rsidRPr="00000000">
        <w:rPr>
          <w:rtl w:val="0"/>
        </w:rPr>
      </w:r>
    </w:p>
    <w:p w:rsidR="00000000" w:rsidDel="00000000" w:rsidP="00000000" w:rsidRDefault="00000000" w:rsidRPr="00000000" w14:paraId="00000381">
      <w:pPr>
        <w:jc w:val="both"/>
        <w:rPr>
          <w:rFonts w:ascii="Arial" w:cs="Arial" w:eastAsia="Arial" w:hAnsi="Arial"/>
          <w:sz w:val="22"/>
          <w:szCs w:val="22"/>
          <w:highlight w:val="green"/>
        </w:rPr>
      </w:pPr>
      <w:r w:rsidDel="00000000" w:rsidR="00000000" w:rsidRPr="00000000">
        <w:rPr>
          <w:rtl w:val="0"/>
        </w:rPr>
      </w:r>
    </w:p>
    <w:p w:rsidR="00000000" w:rsidDel="00000000" w:rsidP="00000000" w:rsidRDefault="00000000" w:rsidRPr="00000000" w14:paraId="00000382">
      <w:pPr>
        <w:jc w:val="both"/>
        <w:rPr>
          <w:rFonts w:ascii="Arial" w:cs="Arial" w:eastAsia="Arial" w:hAnsi="Arial"/>
          <w:sz w:val="22"/>
          <w:szCs w:val="22"/>
          <w:highlight w:val="green"/>
        </w:rPr>
      </w:pPr>
      <w:r w:rsidDel="00000000" w:rsidR="00000000" w:rsidRPr="00000000">
        <w:rPr>
          <w:rtl w:val="0"/>
        </w:rPr>
      </w:r>
    </w:p>
    <w:p w:rsidR="00000000" w:rsidDel="00000000" w:rsidP="00000000" w:rsidRDefault="00000000" w:rsidRPr="00000000" w14:paraId="00000383">
      <w:pPr>
        <w:jc w:val="both"/>
        <w:rPr>
          <w:rFonts w:ascii="Arial" w:cs="Arial" w:eastAsia="Arial" w:hAnsi="Arial"/>
          <w:sz w:val="22"/>
          <w:szCs w:val="22"/>
          <w:highlight w:val="green"/>
        </w:rPr>
      </w:pPr>
      <w:r w:rsidDel="00000000" w:rsidR="00000000" w:rsidRPr="00000000">
        <w:rPr>
          <w:rtl w:val="0"/>
        </w:rPr>
      </w:r>
    </w:p>
    <w:p w:rsidR="00000000" w:rsidDel="00000000" w:rsidP="00000000" w:rsidRDefault="00000000" w:rsidRPr="00000000" w14:paraId="00000384">
      <w:pPr>
        <w:jc w:val="both"/>
        <w:rPr>
          <w:rFonts w:ascii="Arial" w:cs="Arial" w:eastAsia="Arial" w:hAnsi="Arial"/>
          <w:sz w:val="22"/>
          <w:szCs w:val="22"/>
          <w:highlight w:val="green"/>
        </w:rPr>
      </w:pPr>
      <w:r w:rsidDel="00000000" w:rsidR="00000000" w:rsidRPr="00000000">
        <w:rPr>
          <w:rtl w:val="0"/>
        </w:rPr>
      </w:r>
    </w:p>
    <w:p w:rsidR="00000000" w:rsidDel="00000000" w:rsidP="00000000" w:rsidRDefault="00000000" w:rsidRPr="00000000" w14:paraId="00000385">
      <w:pPr>
        <w:jc w:val="both"/>
        <w:rPr>
          <w:rFonts w:ascii="Arial" w:cs="Arial" w:eastAsia="Arial" w:hAnsi="Arial"/>
          <w:sz w:val="22"/>
          <w:szCs w:val="22"/>
          <w:highlight w:val="green"/>
        </w:rPr>
      </w:pPr>
      <w:r w:rsidDel="00000000" w:rsidR="00000000" w:rsidRPr="00000000">
        <w:rPr>
          <w:rtl w:val="0"/>
        </w:rPr>
      </w:r>
    </w:p>
    <w:p w:rsidR="00000000" w:rsidDel="00000000" w:rsidP="00000000" w:rsidRDefault="00000000" w:rsidRPr="00000000" w14:paraId="00000386">
      <w:pPr>
        <w:jc w:val="both"/>
        <w:rPr>
          <w:rFonts w:ascii="Arial" w:cs="Arial" w:eastAsia="Arial" w:hAnsi="Arial"/>
          <w:sz w:val="22"/>
          <w:szCs w:val="22"/>
          <w:highlight w:val="green"/>
        </w:rPr>
      </w:pPr>
      <w:r w:rsidDel="00000000" w:rsidR="00000000" w:rsidRPr="00000000">
        <w:rPr>
          <w:rtl w:val="0"/>
        </w:rPr>
      </w:r>
    </w:p>
    <w:p w:rsidR="00000000" w:rsidDel="00000000" w:rsidP="00000000" w:rsidRDefault="00000000" w:rsidRPr="00000000" w14:paraId="00000387">
      <w:pPr>
        <w:jc w:val="both"/>
        <w:rPr>
          <w:rFonts w:ascii="Arial" w:cs="Arial" w:eastAsia="Arial" w:hAnsi="Arial"/>
          <w:sz w:val="22"/>
          <w:szCs w:val="22"/>
          <w:highlight w:val="green"/>
        </w:rPr>
      </w:pPr>
      <w:r w:rsidDel="00000000" w:rsidR="00000000" w:rsidRPr="00000000">
        <w:rPr>
          <w:rtl w:val="0"/>
        </w:rPr>
      </w:r>
    </w:p>
    <w:p w:rsidR="00000000" w:rsidDel="00000000" w:rsidP="00000000" w:rsidRDefault="00000000" w:rsidRPr="00000000" w14:paraId="00000388">
      <w:pPr>
        <w:jc w:val="both"/>
        <w:rPr>
          <w:rFonts w:ascii="Arial" w:cs="Arial" w:eastAsia="Arial" w:hAnsi="Arial"/>
          <w:sz w:val="22"/>
          <w:szCs w:val="22"/>
          <w:highlight w:val="green"/>
        </w:rPr>
      </w:pPr>
      <w:r w:rsidDel="00000000" w:rsidR="00000000" w:rsidRPr="00000000">
        <w:rPr>
          <w:rtl w:val="0"/>
        </w:rPr>
      </w:r>
    </w:p>
    <w:p w:rsidR="00000000" w:rsidDel="00000000" w:rsidP="00000000" w:rsidRDefault="00000000" w:rsidRPr="00000000" w14:paraId="00000389">
      <w:pPr>
        <w:jc w:val="both"/>
        <w:rPr>
          <w:rFonts w:ascii="Arial" w:cs="Arial" w:eastAsia="Arial" w:hAnsi="Arial"/>
          <w:sz w:val="22"/>
          <w:szCs w:val="22"/>
          <w:highlight w:val="green"/>
        </w:rPr>
      </w:pPr>
      <w:r w:rsidDel="00000000" w:rsidR="00000000" w:rsidRPr="00000000">
        <w:rPr>
          <w:rtl w:val="0"/>
        </w:rPr>
      </w:r>
    </w:p>
    <w:p w:rsidR="00000000" w:rsidDel="00000000" w:rsidP="00000000" w:rsidRDefault="00000000" w:rsidRPr="00000000" w14:paraId="0000038A">
      <w:pPr>
        <w:jc w:val="both"/>
        <w:rPr>
          <w:rFonts w:ascii="Arial" w:cs="Arial" w:eastAsia="Arial" w:hAnsi="Arial"/>
          <w:sz w:val="22"/>
          <w:szCs w:val="22"/>
          <w:highlight w:val="green"/>
        </w:rPr>
      </w:pPr>
      <w:r w:rsidDel="00000000" w:rsidR="00000000" w:rsidRPr="00000000">
        <w:rPr>
          <w:rtl w:val="0"/>
        </w:rPr>
      </w:r>
    </w:p>
    <w:p w:rsidR="00000000" w:rsidDel="00000000" w:rsidP="00000000" w:rsidRDefault="00000000" w:rsidRPr="00000000" w14:paraId="0000038B">
      <w:pPr>
        <w:jc w:val="both"/>
        <w:rPr>
          <w:rFonts w:ascii="Arial" w:cs="Arial" w:eastAsia="Arial" w:hAnsi="Arial"/>
          <w:sz w:val="22"/>
          <w:szCs w:val="22"/>
          <w:highlight w:val="green"/>
        </w:rPr>
      </w:pPr>
      <w:r w:rsidDel="00000000" w:rsidR="00000000" w:rsidRPr="00000000">
        <w:rPr>
          <w:rtl w:val="0"/>
        </w:rPr>
      </w:r>
    </w:p>
    <w:p w:rsidR="00000000" w:rsidDel="00000000" w:rsidP="00000000" w:rsidRDefault="00000000" w:rsidRPr="00000000" w14:paraId="0000038C">
      <w:pPr>
        <w:jc w:val="both"/>
        <w:rPr>
          <w:rFonts w:ascii="Arial" w:cs="Arial" w:eastAsia="Arial" w:hAnsi="Arial"/>
          <w:sz w:val="22"/>
          <w:szCs w:val="22"/>
          <w:highlight w:val="green"/>
        </w:rPr>
      </w:pPr>
      <w:r w:rsidDel="00000000" w:rsidR="00000000" w:rsidRPr="00000000">
        <w:rPr>
          <w:rtl w:val="0"/>
        </w:rPr>
      </w:r>
    </w:p>
    <w:p w:rsidR="00000000" w:rsidDel="00000000" w:rsidP="00000000" w:rsidRDefault="00000000" w:rsidRPr="00000000" w14:paraId="0000038D">
      <w:pPr>
        <w:jc w:val="both"/>
        <w:rPr>
          <w:rFonts w:ascii="Arial" w:cs="Arial" w:eastAsia="Arial" w:hAnsi="Arial"/>
          <w:sz w:val="22"/>
          <w:szCs w:val="22"/>
          <w:highlight w:val="green"/>
        </w:rPr>
      </w:pPr>
      <w:r w:rsidDel="00000000" w:rsidR="00000000" w:rsidRPr="00000000">
        <w:rPr>
          <w:rtl w:val="0"/>
        </w:rPr>
      </w:r>
    </w:p>
    <w:p w:rsidR="00000000" w:rsidDel="00000000" w:rsidP="00000000" w:rsidRDefault="00000000" w:rsidRPr="00000000" w14:paraId="0000038E">
      <w:pPr>
        <w:jc w:val="both"/>
        <w:rPr>
          <w:rFonts w:ascii="Arial" w:cs="Arial" w:eastAsia="Arial" w:hAnsi="Arial"/>
          <w:sz w:val="22"/>
          <w:szCs w:val="22"/>
          <w:highlight w:val="green"/>
        </w:rPr>
      </w:pPr>
      <w:r w:rsidDel="00000000" w:rsidR="00000000" w:rsidRPr="00000000">
        <w:rPr>
          <w:rtl w:val="0"/>
        </w:rPr>
      </w:r>
    </w:p>
    <w:p w:rsidR="00000000" w:rsidDel="00000000" w:rsidP="00000000" w:rsidRDefault="00000000" w:rsidRPr="00000000" w14:paraId="0000038F">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Terms of Reference</w:t>
      </w:r>
    </w:p>
    <w:p w:rsidR="00000000" w:rsidDel="00000000" w:rsidP="00000000" w:rsidRDefault="00000000" w:rsidRPr="00000000" w14:paraId="00000390">
      <w:pPr>
        <w:jc w:val="both"/>
        <w:rPr>
          <w:rFonts w:ascii="Arial" w:cs="Arial" w:eastAsia="Arial" w:hAnsi="Arial"/>
          <w:sz w:val="22"/>
          <w:szCs w:val="22"/>
          <w:highlight w:val="green"/>
        </w:rPr>
      </w:pPr>
      <w:r w:rsidDel="00000000" w:rsidR="00000000" w:rsidRPr="00000000">
        <w:rPr>
          <w:rtl w:val="0"/>
        </w:rPr>
      </w:r>
    </w:p>
    <w:p w:rsidR="00000000" w:rsidDel="00000000" w:rsidP="00000000" w:rsidRDefault="00000000" w:rsidRPr="00000000" w14:paraId="00000391">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Task Team Tsunami Ready</w:t>
      </w:r>
    </w:p>
    <w:p w:rsidR="00000000" w:rsidDel="00000000" w:rsidP="00000000" w:rsidRDefault="00000000" w:rsidRPr="00000000" w14:paraId="00000392">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93">
      <w:pPr>
        <w:jc w:val="both"/>
        <w:rPr>
          <w:rFonts w:ascii="Arial" w:cs="Arial" w:eastAsia="Arial" w:hAnsi="Arial"/>
          <w:sz w:val="22"/>
          <w:szCs w:val="22"/>
          <w:highlight w:val="green"/>
        </w:rPr>
      </w:pPr>
      <w:r w:rsidDel="00000000" w:rsidR="00000000" w:rsidRPr="00000000">
        <w:rPr>
          <w:rtl w:val="0"/>
        </w:rPr>
      </w:r>
    </w:p>
    <w:p w:rsidR="00000000" w:rsidDel="00000000" w:rsidP="00000000" w:rsidRDefault="00000000" w:rsidRPr="00000000" w14:paraId="00000394">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Purpose: To identify and employ strategies to ensure 100% of at-risk communities achieve UNESCO-IOC Tsunami Ready recognition. </w:t>
      </w:r>
    </w:p>
    <w:p w:rsidR="00000000" w:rsidDel="00000000" w:rsidP="00000000" w:rsidRDefault="00000000" w:rsidRPr="00000000" w14:paraId="00000395">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96">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Chair:  Matthieu Péroche (France)</w:t>
      </w:r>
    </w:p>
    <w:p w:rsidR="00000000" w:rsidDel="00000000" w:rsidP="00000000" w:rsidRDefault="00000000" w:rsidRPr="00000000" w14:paraId="00000397">
      <w:pPr>
        <w:jc w:val="both"/>
        <w:rPr>
          <w:rFonts w:ascii="Arial" w:cs="Arial" w:eastAsia="Arial" w:hAnsi="Arial"/>
          <w:sz w:val="22"/>
          <w:szCs w:val="22"/>
          <w:highlight w:val="yellow"/>
        </w:rPr>
      </w:pPr>
      <w:r w:rsidDel="00000000" w:rsidR="00000000" w:rsidRPr="00000000">
        <w:rPr>
          <w:rFonts w:ascii="Arial" w:cs="Arial" w:eastAsia="Arial" w:hAnsi="Arial"/>
          <w:sz w:val="22"/>
          <w:szCs w:val="22"/>
          <w:rtl w:val="0"/>
        </w:rPr>
        <w:t xml:space="preserve">Vice-Chair:  </w:t>
      </w:r>
      <w:r w:rsidDel="00000000" w:rsidR="00000000" w:rsidRPr="00000000">
        <w:rPr>
          <w:rFonts w:ascii="Arial" w:cs="Arial" w:eastAsia="Arial" w:hAnsi="Arial"/>
          <w:sz w:val="22"/>
          <w:szCs w:val="22"/>
          <w:highlight w:val="yellow"/>
          <w:rtl w:val="0"/>
        </w:rPr>
        <w:t xml:space="preserve">TBC</w:t>
      </w:r>
    </w:p>
    <w:p w:rsidR="00000000" w:rsidDel="00000000" w:rsidP="00000000" w:rsidRDefault="00000000" w:rsidRPr="00000000" w14:paraId="00000398">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99">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Tasks</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39A">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9B">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Consider Standard Guidelines for the Tsunami Ready Recognition Programme UNESCO-IOC Manual and Guides 74, 2022</w:t>
      </w:r>
    </w:p>
    <w:p w:rsidR="00000000" w:rsidDel="00000000" w:rsidP="00000000" w:rsidRDefault="00000000" w:rsidRPr="00000000" w14:paraId="0000039C">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9D">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Consider UN Ocean Decade Tsunami Programme Ocean Decade Tsunami Programme Research &amp; Development Implementation Plan (2023) and other relevant decade actions, the Regional Action Plan for the Implementation of the Sendai Framework for Disaster Risk Reduction 2015-2030 in the Americas and the Caribbean and the UN Early Warnings for All Initiative (EW4ALL).</w:t>
      </w:r>
    </w:p>
    <w:p w:rsidR="00000000" w:rsidDel="00000000" w:rsidP="00000000" w:rsidRDefault="00000000" w:rsidRPr="00000000" w14:paraId="0000039E">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9F">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Assist the Secretariat on determining the target number of communities in the CARIBE-EWS for Tsunami Ready recognition by 2030</w:t>
      </w:r>
    </w:p>
    <w:p w:rsidR="00000000" w:rsidDel="00000000" w:rsidP="00000000" w:rsidRDefault="00000000" w:rsidRPr="00000000" w14:paraId="000003A0">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A1">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Identify communities with a priority for action in the Tsunami Ready recognition process.</w:t>
      </w:r>
    </w:p>
    <w:p w:rsidR="00000000" w:rsidDel="00000000" w:rsidP="00000000" w:rsidRDefault="00000000" w:rsidRPr="00000000" w14:paraId="000003A2">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A3">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Identify, develop, and recommend a road map to ensure an effective implementation and sustainability of the Tsunami Ready Programme.</w:t>
      </w:r>
    </w:p>
    <w:p w:rsidR="00000000" w:rsidDel="00000000" w:rsidP="00000000" w:rsidRDefault="00000000" w:rsidRPr="00000000" w14:paraId="000003A4">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A5">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Evaluate the implementation of the Tsunami Ready and its effectiveness in reducing the risk and vulnerability to tsunamis.</w:t>
      </w:r>
    </w:p>
    <w:p w:rsidR="00000000" w:rsidDel="00000000" w:rsidP="00000000" w:rsidRDefault="00000000" w:rsidRPr="00000000" w14:paraId="000003A6">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A7">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Support the development of guidelines and capacity development on assessment, preparedness and response planning for Member States, communities and organizations, which should include sharing of training and evacuation best practices. </w:t>
      </w:r>
    </w:p>
    <w:p w:rsidR="00000000" w:rsidDel="00000000" w:rsidP="00000000" w:rsidRDefault="00000000" w:rsidRPr="00000000" w14:paraId="000003A8">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A9">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Present a progress report to the ICG CARIBE EWS based on the Key Performance Indicators related to the UN ODTP.</w:t>
      </w:r>
    </w:p>
    <w:p w:rsidR="00000000" w:rsidDel="00000000" w:rsidP="00000000" w:rsidRDefault="00000000" w:rsidRPr="00000000" w14:paraId="000003AA">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AB">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Membership:</w:t>
      </w:r>
    </w:p>
    <w:p w:rsidR="00000000" w:rsidDel="00000000" w:rsidP="00000000" w:rsidRDefault="00000000" w:rsidRPr="00000000" w14:paraId="000003AC">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Members of the previous Tsunami Ready subgroup of Working Group 4 </w:t>
      </w:r>
    </w:p>
    <w:p w:rsidR="00000000" w:rsidDel="00000000" w:rsidP="00000000" w:rsidRDefault="00000000" w:rsidRPr="00000000" w14:paraId="000003AD">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Chair or his/her designee of each of ICG/CARIBE-EWS Working Group</w:t>
      </w:r>
    </w:p>
    <w:p w:rsidR="00000000" w:rsidDel="00000000" w:rsidP="00000000" w:rsidRDefault="00000000" w:rsidRPr="00000000" w14:paraId="000003AE">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Programme Officer of CTIC (ex-officio)</w:t>
      </w:r>
    </w:p>
    <w:p w:rsidR="00000000" w:rsidDel="00000000" w:rsidP="00000000" w:rsidRDefault="00000000" w:rsidRPr="00000000" w14:paraId="000003AF">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Chair of CARIBE-EWS (ex-officio)</w:t>
      </w:r>
    </w:p>
    <w:p w:rsidR="00000000" w:rsidDel="00000000" w:rsidP="00000000" w:rsidRDefault="00000000" w:rsidRPr="00000000" w14:paraId="000003B0">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B1">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B2">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B3">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B4">
      <w:pPr>
        <w:jc w:val="both"/>
        <w:rPr>
          <w:rFonts w:ascii="Arial" w:cs="Arial" w:eastAsia="Arial" w:hAnsi="Arial"/>
          <w:color w:val="980000"/>
          <w:sz w:val="22"/>
          <w:szCs w:val="22"/>
        </w:rPr>
      </w:pPr>
      <w:r w:rsidDel="00000000" w:rsidR="00000000" w:rsidRPr="00000000">
        <w:rPr>
          <w:rtl w:val="0"/>
        </w:rPr>
      </w:r>
    </w:p>
    <w:p w:rsidR="00000000" w:rsidDel="00000000" w:rsidP="00000000" w:rsidRDefault="00000000" w:rsidRPr="00000000" w14:paraId="000003B5">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B6">
      <w:pPr>
        <w:rPr>
          <w:rFonts w:ascii="Arial" w:cs="Arial" w:eastAsia="Arial" w:hAnsi="Arial"/>
          <w:sz w:val="22"/>
          <w:szCs w:val="22"/>
        </w:rPr>
      </w:pPr>
      <w:r w:rsidDel="00000000" w:rsidR="00000000" w:rsidRPr="00000000">
        <w:rPr>
          <w:rtl w:val="0"/>
        </w:rPr>
      </w:r>
    </w:p>
    <w:sectPr>
      <w:headerReference r:id="rId9"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lay">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B7">
    <w:pPr>
      <w:jc w:val="right"/>
      <w:rPr>
        <w:rFonts w:ascii="Arial" w:cs="Arial" w:eastAsia="Arial" w:hAnsi="Arial"/>
        <w:sz w:val="22"/>
        <w:szCs w:val="22"/>
      </w:rPr>
    </w:pPr>
    <w:r w:rsidDel="00000000" w:rsidR="00000000" w:rsidRPr="00000000">
      <w:rPr>
        <w:rFonts w:ascii="Arial" w:cs="Arial" w:eastAsia="Arial" w:hAnsi="Arial"/>
        <w:sz w:val="22"/>
        <w:szCs w:val="22"/>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qFormat w:val="1"/>
    <w:rsid w:val="00EA7132"/>
    <w:rPr>
      <w:rFonts w:eastAsia="SimSun"/>
    </w:rPr>
  </w:style>
  <w:style w:type="paragraph" w:styleId="Heading1">
    <w:name w:val="heading 1"/>
    <w:basedOn w:val="Normal"/>
    <w:next w:val="Normal"/>
    <w:link w:val="Heading1Char"/>
    <w:uiPriority w:val="9"/>
    <w:qFormat w:val="1"/>
    <w:rsid w:val="00EA7132"/>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unhideWhenUsed w:val="1"/>
    <w:qFormat w:val="1"/>
    <w:rsid w:val="00EA7132"/>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EA7132"/>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EA7132"/>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EA7132"/>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EA7132"/>
    <w:pPr>
      <w:keepNext w:val="1"/>
      <w:keepLines w:val="1"/>
      <w:spacing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EA7132"/>
    <w:pPr>
      <w:keepNext w:val="1"/>
      <w:keepLines w:val="1"/>
      <w:spacing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EA7132"/>
    <w:pPr>
      <w:keepNext w:val="1"/>
      <w:keepLines w:val="1"/>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EA7132"/>
    <w:pPr>
      <w:keepNext w:val="1"/>
      <w:keepLines w:val="1"/>
      <w:outlineLvl w:val="8"/>
    </w:pPr>
    <w:rPr>
      <w:rFonts w:cstheme="majorBidi" w:eastAsiaTheme="majorEastAsia"/>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EA7132"/>
    <w:pPr>
      <w:spacing w:after="80"/>
      <w:contextualSpacing w:val="1"/>
    </w:pPr>
    <w:rPr>
      <w:rFonts w:asciiTheme="majorHAnsi" w:cstheme="majorBidi" w:eastAsiaTheme="majorEastAsia" w:hAnsiTheme="majorHAnsi"/>
      <w:spacing w:val="-10"/>
      <w:kern w:val="28"/>
      <w:sz w:val="56"/>
      <w:szCs w:val="56"/>
    </w:rPr>
  </w:style>
  <w:style w:type="character" w:styleId="Heading1Char" w:customStyle="1">
    <w:name w:val="Heading 1 Char"/>
    <w:basedOn w:val="DefaultParagraphFont"/>
    <w:link w:val="Heading1"/>
    <w:rsid w:val="00EA7132"/>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rsid w:val="00EA7132"/>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EA7132"/>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EA7132"/>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EA7132"/>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EA7132"/>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EA7132"/>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EA7132"/>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EA7132"/>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EA7132"/>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Pr>
      <w:color w:val="595959"/>
      <w:sz w:val="28"/>
      <w:szCs w:val="28"/>
    </w:rPr>
  </w:style>
  <w:style w:type="character" w:styleId="SubtitleChar" w:customStyle="1">
    <w:name w:val="Subtitle Char"/>
    <w:basedOn w:val="DefaultParagraphFont"/>
    <w:link w:val="Subtitle"/>
    <w:uiPriority w:val="11"/>
    <w:rsid w:val="00EA7132"/>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EA7132"/>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EA7132"/>
    <w:rPr>
      <w:i w:val="1"/>
      <w:iCs w:val="1"/>
      <w:color w:val="404040" w:themeColor="text1" w:themeTint="0000BF"/>
    </w:rPr>
  </w:style>
  <w:style w:type="paragraph" w:styleId="ListParagraph">
    <w:name w:val="List Paragraph"/>
    <w:basedOn w:val="Normal"/>
    <w:uiPriority w:val="1"/>
    <w:qFormat w:val="1"/>
    <w:rsid w:val="00EA7132"/>
    <w:pPr>
      <w:ind w:left="720"/>
      <w:contextualSpacing w:val="1"/>
    </w:pPr>
  </w:style>
  <w:style w:type="character" w:styleId="IntenseEmphasis">
    <w:name w:val="Intense Emphasis"/>
    <w:basedOn w:val="DefaultParagraphFont"/>
    <w:uiPriority w:val="21"/>
    <w:qFormat w:val="1"/>
    <w:rsid w:val="00EA7132"/>
    <w:rPr>
      <w:i w:val="1"/>
      <w:iCs w:val="1"/>
      <w:color w:val="0f4761" w:themeColor="accent1" w:themeShade="0000BF"/>
    </w:rPr>
  </w:style>
  <w:style w:type="paragraph" w:styleId="IntenseQuote">
    <w:name w:val="Intense Quote"/>
    <w:basedOn w:val="Normal"/>
    <w:next w:val="Normal"/>
    <w:link w:val="IntenseQuoteChar"/>
    <w:uiPriority w:val="30"/>
    <w:qFormat w:val="1"/>
    <w:rsid w:val="00EA7132"/>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EA7132"/>
    <w:rPr>
      <w:i w:val="1"/>
      <w:iCs w:val="1"/>
      <w:color w:val="0f4761" w:themeColor="accent1" w:themeShade="0000BF"/>
    </w:rPr>
  </w:style>
  <w:style w:type="character" w:styleId="IntenseReference">
    <w:name w:val="Intense Reference"/>
    <w:basedOn w:val="DefaultParagraphFont"/>
    <w:uiPriority w:val="32"/>
    <w:qFormat w:val="1"/>
    <w:rsid w:val="00EA7132"/>
    <w:rPr>
      <w:b w:val="1"/>
      <w:bCs w:val="1"/>
      <w:smallCaps w:val="1"/>
      <w:color w:val="0f4761" w:themeColor="accent1" w:themeShade="0000BF"/>
      <w:spacing w:val="5"/>
    </w:rPr>
  </w:style>
  <w:style w:type="character" w:styleId="Hyperlink">
    <w:name w:val="Hyperlink"/>
    <w:uiPriority w:val="99"/>
    <w:rsid w:val="00EA7132"/>
    <w:rPr>
      <w:rFonts w:cs="Times New Roman"/>
      <w:color w:val="0000ff"/>
      <w:u w:val="single"/>
    </w:rPr>
  </w:style>
  <w:style w:type="paragraph" w:styleId="NormalWeb">
    <w:name w:val="Normal (Web)"/>
    <w:basedOn w:val="Normal"/>
    <w:uiPriority w:val="99"/>
    <w:rsid w:val="00EA7132"/>
    <w:pPr>
      <w:spacing w:after="100" w:afterAutospacing="1" w:before="100" w:beforeAutospacing="1"/>
    </w:pPr>
    <w:rPr>
      <w:rFonts w:ascii="Arial Unicode MS" w:cs="Arial Unicode MS" w:eastAsia="Arial Unicode MS" w:hAnsi="Arial Unicode MS"/>
      <w:lang w:eastAsia="fr-FR"/>
    </w:rPr>
  </w:style>
  <w:style w:type="paragraph" w:styleId="Prrafodelista1" w:customStyle="1">
    <w:name w:val="Párrafo de lista1"/>
    <w:basedOn w:val="Normal"/>
    <w:rsid w:val="00EA7132"/>
    <w:pPr>
      <w:spacing w:after="200" w:line="276" w:lineRule="auto"/>
      <w:ind w:left="720"/>
    </w:pPr>
    <w:rPr>
      <w:rFonts w:ascii="Calibri" w:eastAsia="Calibri" w:hAnsi="Calibri"/>
      <w:kern w:val="1"/>
      <w:szCs w:val="22"/>
      <w:lang w:eastAsia="zh-CN" w:val="es-ES"/>
    </w:rPr>
  </w:style>
  <w:style w:type="character" w:styleId="Aucun" w:customStyle="1">
    <w:name w:val="Aucun"/>
    <w:rsid w:val="00EA7132"/>
    <w:rPr>
      <w:lang w:val="en-US"/>
    </w:rPr>
  </w:style>
  <w:style w:type="paragraph" w:styleId="Pardfaut" w:customStyle="1">
    <w:name w:val="Par défaut"/>
    <w:rsid w:val="00EA7132"/>
    <w:pPr>
      <w:pBdr>
        <w:top w:space="0" w:sz="0" w:val="nil"/>
        <w:left w:space="0" w:sz="0" w:val="nil"/>
        <w:bottom w:space="0" w:sz="0" w:val="nil"/>
        <w:right w:space="0" w:sz="0" w:val="nil"/>
        <w:between w:space="0" w:sz="0" w:val="nil"/>
        <w:bar w:space="0" w:sz="0" w:val="nil"/>
      </w:pBdr>
      <w:spacing w:before="160" w:line="288" w:lineRule="auto"/>
    </w:pPr>
    <w:rPr>
      <w:rFonts w:ascii="Helvetica Neue" w:cs="Helvetica Neue" w:eastAsia="Helvetica Neue" w:hAnsi="Helvetica Neue"/>
      <w:color w:val="000000"/>
      <w:bdr w:space="0" w:sz="0" w:val="nil"/>
      <w14:textOutline w14:cap="flat" w14:cmpd="sng" w14:algn="ctr">
        <w14:noFill/>
        <w14:prstDash w14:val="solid"/>
        <w14:bevel/>
      </w14:textOutline>
    </w:rPr>
  </w:style>
  <w:style w:type="paragraph" w:styleId="Corps" w:customStyle="1">
    <w:name w:val="Corps"/>
    <w:rsid w:val="00EA7132"/>
    <w:pPr>
      <w:pBdr>
        <w:top w:space="0" w:sz="0" w:val="nil"/>
        <w:left w:space="0" w:sz="0" w:val="nil"/>
        <w:bottom w:space="0" w:sz="0" w:val="nil"/>
        <w:right w:space="0" w:sz="0" w:val="nil"/>
        <w:between w:space="0" w:sz="0" w:val="nil"/>
        <w:bar w:space="0" w:sz="0" w:val="nil"/>
      </w:pBdr>
    </w:pPr>
    <w:rPr>
      <w:rFonts w:ascii="Helvetica Neue" w:cs="Helvetica Neue" w:eastAsia="Helvetica Neue" w:hAnsi="Helvetica Neue"/>
      <w:color w:val="000000"/>
      <w:sz w:val="22"/>
      <w:szCs w:val="22"/>
      <w:bdr w:space="0" w:sz="0" w:val="nil"/>
      <w14:textOutline w14:cap="flat" w14:cmpd="sng" w14:algn="ctr">
        <w14:noFill/>
        <w14:prstDash w14:val="solid"/>
        <w14:bevel/>
      </w14:textOutline>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rFonts w:eastAsia="SimSun"/>
      <w:sz w:val="20"/>
      <w:szCs w:val="20"/>
    </w:rPr>
  </w:style>
  <w:style w:type="character" w:styleId="CommentReference">
    <w:name w:val="annotation reference"/>
    <w:basedOn w:val="DefaultParagraphFont"/>
    <w:uiPriority w:val="99"/>
    <w:semiHidden w:val="1"/>
    <w:unhideWhenUsed w:val="1"/>
    <w:rPr>
      <w:sz w:val="16"/>
      <w:szCs w:val="16"/>
    </w:rPr>
  </w:style>
  <w:style w:type="paragraph" w:styleId="Header">
    <w:name w:val="header"/>
    <w:basedOn w:val="Normal"/>
    <w:link w:val="HeaderChar"/>
    <w:uiPriority w:val="99"/>
    <w:unhideWhenUsed w:val="1"/>
    <w:rsid w:val="00EC1F72"/>
    <w:pPr>
      <w:tabs>
        <w:tab w:val="center" w:pos="4513"/>
        <w:tab w:val="right" w:pos="9026"/>
      </w:tabs>
    </w:pPr>
  </w:style>
  <w:style w:type="character" w:styleId="HeaderChar" w:customStyle="1">
    <w:name w:val="Header Char"/>
    <w:basedOn w:val="DefaultParagraphFont"/>
    <w:link w:val="Header"/>
    <w:uiPriority w:val="99"/>
    <w:rsid w:val="00EC1F72"/>
    <w:rPr>
      <w:rFonts w:eastAsia="SimSun"/>
    </w:rPr>
  </w:style>
  <w:style w:type="paragraph" w:styleId="Footer">
    <w:name w:val="footer"/>
    <w:basedOn w:val="Normal"/>
    <w:link w:val="FooterChar"/>
    <w:uiPriority w:val="99"/>
    <w:unhideWhenUsed w:val="1"/>
    <w:rsid w:val="00EC1F72"/>
    <w:pPr>
      <w:tabs>
        <w:tab w:val="center" w:pos="4513"/>
        <w:tab w:val="right" w:pos="9026"/>
      </w:tabs>
    </w:pPr>
  </w:style>
  <w:style w:type="character" w:styleId="FooterChar" w:customStyle="1">
    <w:name w:val="Footer Char"/>
    <w:basedOn w:val="DefaultParagraphFont"/>
    <w:link w:val="Footer"/>
    <w:uiPriority w:val="99"/>
    <w:rsid w:val="00EC1F72"/>
    <w:rPr>
      <w:rFonts w:eastAsia="SimSun"/>
    </w:rPr>
  </w:style>
  <w:style w:type="paragraph" w:styleId="BalloonText">
    <w:name w:val="Balloon Text"/>
    <w:basedOn w:val="Normal"/>
    <w:link w:val="BalloonTextChar"/>
    <w:uiPriority w:val="99"/>
    <w:semiHidden w:val="1"/>
    <w:unhideWhenUsed w:val="1"/>
    <w:rsid w:val="003943DE"/>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943DE"/>
    <w:rPr>
      <w:rFonts w:ascii="Segoe UI" w:cs="Segoe UI" w:eastAsia="SimSun" w:hAnsi="Segoe UI"/>
      <w:sz w:val="18"/>
      <w:szCs w:val="18"/>
    </w:rPr>
  </w:style>
  <w:style w:type="paragraph" w:styleId="CommentSubject">
    <w:name w:val="annotation subject"/>
    <w:basedOn w:val="CommentText"/>
    <w:next w:val="CommentText"/>
    <w:link w:val="CommentSubjectChar"/>
    <w:uiPriority w:val="99"/>
    <w:semiHidden w:val="1"/>
    <w:unhideWhenUsed w:val="1"/>
    <w:rsid w:val="003943DE"/>
    <w:rPr>
      <w:b w:val="1"/>
      <w:bCs w:val="1"/>
    </w:rPr>
  </w:style>
  <w:style w:type="character" w:styleId="CommentSubjectChar" w:customStyle="1">
    <w:name w:val="Comment Subject Char"/>
    <w:basedOn w:val="CommentTextChar"/>
    <w:link w:val="CommentSubject"/>
    <w:uiPriority w:val="99"/>
    <w:semiHidden w:val="1"/>
    <w:rsid w:val="003943DE"/>
    <w:rPr>
      <w:rFonts w:eastAsia="SimSun"/>
      <w:b w:val="1"/>
      <w:bCs w:val="1"/>
      <w:sz w:val="20"/>
      <w:szCs w:val="20"/>
    </w:rPr>
  </w:style>
  <w:style w:type="paragraph" w:styleId="Revision">
    <w:name w:val="Revision"/>
    <w:hidden w:val="1"/>
    <w:uiPriority w:val="99"/>
    <w:semiHidden w:val="1"/>
    <w:rsid w:val="00A3032A"/>
    <w:rPr>
      <w:rFonts w:eastAsia="SimSun"/>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unesdoc.unesco.org/ark:/48223/pf0000388765.locale=en" TargetMode="External"/><Relationship Id="rId8" Type="http://schemas.openxmlformats.org/officeDocument/2006/relationships/hyperlink" Target="https://unesdoc.unesco.org/ark:/48223/pf0000182574.locale=e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9WWj0nwLh0UowpjacIFdeH3pKQ==">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2024-05-23T07:40:00Z</dcterms:created>
  <dc:creator>Ocal Necmioglu (UNESCO/IOC)</dc:creator>
</cp:coreProperties>
</file>