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4732B" w14:textId="77777777" w:rsidR="009C3BC7" w:rsidRDefault="005B2209" w:rsidP="009C3BC7">
      <w:pPr>
        <w:jc w:val="center"/>
        <w:rPr>
          <w:b/>
          <w:bCs/>
          <w:caps/>
        </w:rPr>
      </w:pPr>
      <w:r>
        <w:rPr>
          <w:b/>
          <w:bCs/>
          <w:caps/>
        </w:rPr>
        <w:t xml:space="preserve">Template for the </w:t>
      </w:r>
      <w:r w:rsidR="009C3BC7" w:rsidRPr="009C3BC7">
        <w:rPr>
          <w:b/>
          <w:bCs/>
          <w:caps/>
        </w:rPr>
        <w:t xml:space="preserve">Report by the DBCP Action Groups to the </w:t>
      </w:r>
    </w:p>
    <w:p w14:paraId="2434732C" w14:textId="6833D997" w:rsidR="009907DA" w:rsidRDefault="00270AD0" w:rsidP="00B71CCF">
      <w:pPr>
        <w:jc w:val="center"/>
        <w:rPr>
          <w:b/>
          <w:bCs/>
          <w:caps/>
        </w:rPr>
      </w:pPr>
      <w:r>
        <w:rPr>
          <w:b/>
          <w:bCs/>
          <w:caps/>
        </w:rPr>
        <w:t>Thirt</w:t>
      </w:r>
      <w:r w:rsidR="00AF2132">
        <w:rPr>
          <w:b/>
          <w:bCs/>
          <w:caps/>
        </w:rPr>
        <w:t>y-</w:t>
      </w:r>
      <w:r w:rsidR="00B71CCF">
        <w:rPr>
          <w:b/>
          <w:bCs/>
          <w:caps/>
        </w:rPr>
        <w:t>S</w:t>
      </w:r>
      <w:r w:rsidR="00D14765">
        <w:rPr>
          <w:b/>
          <w:bCs/>
          <w:caps/>
        </w:rPr>
        <w:t>EVEN</w:t>
      </w:r>
      <w:r w:rsidR="008B4979">
        <w:rPr>
          <w:b/>
          <w:bCs/>
          <w:caps/>
        </w:rPr>
        <w:t>th</w:t>
      </w:r>
      <w:r>
        <w:rPr>
          <w:b/>
          <w:bCs/>
          <w:caps/>
        </w:rPr>
        <w:t xml:space="preserve"> </w:t>
      </w:r>
      <w:r w:rsidR="009907DA">
        <w:rPr>
          <w:b/>
          <w:bCs/>
          <w:caps/>
        </w:rPr>
        <w:t>session of the DBCP</w:t>
      </w:r>
      <w:r w:rsidR="00B71CCF">
        <w:rPr>
          <w:b/>
          <w:bCs/>
          <w:caps/>
        </w:rPr>
        <w:t xml:space="preserve"> (DBCP-3</w:t>
      </w:r>
      <w:r w:rsidR="00D14765">
        <w:rPr>
          <w:b/>
          <w:bCs/>
          <w:caps/>
        </w:rPr>
        <w:t>7</w:t>
      </w:r>
      <w:r w:rsidR="00B71CCF">
        <w:rPr>
          <w:b/>
          <w:bCs/>
          <w:caps/>
        </w:rPr>
        <w:t>)</w:t>
      </w:r>
    </w:p>
    <w:p w14:paraId="2434732D" w14:textId="619A1A58" w:rsidR="00320A0D" w:rsidRPr="009907DA" w:rsidRDefault="009907DA" w:rsidP="0004535C">
      <w:pPr>
        <w:jc w:val="center"/>
        <w:rPr>
          <w:bCs/>
          <w:i/>
        </w:rPr>
      </w:pPr>
      <w:r w:rsidRPr="009907DA">
        <w:rPr>
          <w:bCs/>
          <w:i/>
        </w:rPr>
        <w:t>(</w:t>
      </w:r>
      <w:r w:rsidR="00B71CCF">
        <w:rPr>
          <w:bCs/>
          <w:i/>
        </w:rPr>
        <w:t xml:space="preserve">Virtual session, </w:t>
      </w:r>
      <w:r w:rsidR="00206FD7">
        <w:rPr>
          <w:bCs/>
          <w:i/>
        </w:rPr>
        <w:t>08-11 November 2021</w:t>
      </w:r>
      <w:r w:rsidRPr="009907DA">
        <w:rPr>
          <w:bCs/>
          <w:i/>
        </w:rPr>
        <w:t>)</w:t>
      </w:r>
    </w:p>
    <w:p w14:paraId="2434732E" w14:textId="77777777" w:rsidR="005B2209" w:rsidRDefault="005B2209"/>
    <w:p w14:paraId="2434732F" w14:textId="77777777" w:rsidR="005B2209" w:rsidRDefault="005B2209"/>
    <w:p w14:paraId="24347330" w14:textId="77777777" w:rsidR="009C3BC7" w:rsidRPr="009C3BC7" w:rsidRDefault="009C3BC7">
      <w:pPr>
        <w:rPr>
          <w:b/>
          <w:bCs/>
        </w:rPr>
      </w:pPr>
      <w:r w:rsidRPr="009C3BC7">
        <w:rPr>
          <w:b/>
          <w:bCs/>
        </w:rPr>
        <w:t>1) Summary</w:t>
      </w:r>
    </w:p>
    <w:p w14:paraId="24347331" w14:textId="77777777" w:rsidR="009C3BC7" w:rsidRDefault="009C3BC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119"/>
        <w:gridCol w:w="3785"/>
      </w:tblGrid>
      <w:tr w:rsidR="004F7AE4" w:rsidRPr="00DF3C47" w14:paraId="24347336" w14:textId="3223F873" w:rsidTr="004F7AE4">
        <w:tc>
          <w:tcPr>
            <w:tcW w:w="2943" w:type="dxa"/>
            <w:shd w:val="clear" w:color="auto" w:fill="D9D9D9"/>
          </w:tcPr>
          <w:p w14:paraId="24347332" w14:textId="77777777" w:rsidR="004F7AE4" w:rsidRPr="00887CA1" w:rsidRDefault="004F7AE4" w:rsidP="003A2867">
            <w:pPr>
              <w:rPr>
                <w:b/>
                <w:bCs/>
              </w:rPr>
            </w:pPr>
            <w:r w:rsidRPr="00887CA1">
              <w:rPr>
                <w:b/>
                <w:bCs/>
              </w:rPr>
              <w:t>Name of Action Group</w:t>
            </w:r>
          </w:p>
          <w:p w14:paraId="24347333" w14:textId="77777777" w:rsidR="004F7AE4" w:rsidRPr="00887CA1" w:rsidRDefault="004F7AE4" w:rsidP="003A2867">
            <w:pPr>
              <w:rPr>
                <w:b/>
                <w:bCs/>
              </w:rPr>
            </w:pPr>
          </w:p>
        </w:tc>
        <w:tc>
          <w:tcPr>
            <w:tcW w:w="3119" w:type="dxa"/>
            <w:shd w:val="clear" w:color="auto" w:fill="D9D9D9"/>
          </w:tcPr>
          <w:p w14:paraId="24347334" w14:textId="06FF834F" w:rsidR="004F7AE4" w:rsidRPr="008964B4" w:rsidRDefault="004F7AE4" w:rsidP="000534D3">
            <w:pPr>
              <w:jc w:val="both"/>
              <w:rPr>
                <w:b/>
                <w:bCs/>
                <w:lang w:val="es-CO"/>
              </w:rPr>
            </w:pPr>
            <w:r w:rsidRPr="008964B4">
              <w:rPr>
                <w:b/>
                <w:bCs/>
                <w:lang w:val="es-CO"/>
              </w:rPr>
              <w:t>Red de Medición de Parámetros Oceanogr</w:t>
            </w:r>
            <w:r>
              <w:rPr>
                <w:b/>
                <w:bCs/>
                <w:lang w:val="es-CO"/>
              </w:rPr>
              <w:t>áficos y de Meteorología Marina – Dirección General Marítima - Colombia</w:t>
            </w:r>
          </w:p>
          <w:p w14:paraId="24347335" w14:textId="77777777" w:rsidR="004F7AE4" w:rsidRPr="008964B4" w:rsidRDefault="004F7AE4" w:rsidP="003A2867">
            <w:pPr>
              <w:rPr>
                <w:lang w:val="es-CO"/>
              </w:rPr>
            </w:pPr>
          </w:p>
        </w:tc>
        <w:tc>
          <w:tcPr>
            <w:tcW w:w="3785" w:type="dxa"/>
            <w:shd w:val="clear" w:color="auto" w:fill="D9D9D9"/>
          </w:tcPr>
          <w:p w14:paraId="28FF114C" w14:textId="188AD030" w:rsidR="004F7AE4" w:rsidRPr="008964B4" w:rsidRDefault="002E30ED" w:rsidP="000534D3">
            <w:pPr>
              <w:jc w:val="both"/>
              <w:rPr>
                <w:b/>
                <w:bCs/>
                <w:lang w:val="es-CO"/>
              </w:rPr>
            </w:pPr>
            <w:r w:rsidRPr="002E30ED">
              <w:rPr>
                <w:b/>
                <w:bCs/>
                <w:color w:val="0070C0"/>
                <w:lang w:val="es-CO"/>
              </w:rPr>
              <w:t>Red de Medición de Parámetros Oceanográficos y de Meteorología Marina – Dirección General Marítima - Colombia</w:t>
            </w:r>
          </w:p>
        </w:tc>
      </w:tr>
      <w:tr w:rsidR="004F7AE4" w:rsidRPr="003A2867" w14:paraId="2434733A" w14:textId="5C4748F4" w:rsidTr="004F7AE4">
        <w:tc>
          <w:tcPr>
            <w:tcW w:w="2943" w:type="dxa"/>
            <w:shd w:val="clear" w:color="auto" w:fill="auto"/>
          </w:tcPr>
          <w:p w14:paraId="24347337" w14:textId="77777777" w:rsidR="004F7AE4" w:rsidRPr="00887CA1" w:rsidRDefault="004F7AE4" w:rsidP="003A2867">
            <w:pPr>
              <w:rPr>
                <w:b/>
                <w:bCs/>
              </w:rPr>
            </w:pPr>
            <w:r w:rsidRPr="00887CA1">
              <w:rPr>
                <w:b/>
                <w:bCs/>
              </w:rPr>
              <w:t>Date of report</w:t>
            </w:r>
          </w:p>
          <w:p w14:paraId="24347338" w14:textId="77777777" w:rsidR="004F7AE4" w:rsidRPr="00887CA1" w:rsidRDefault="004F7AE4" w:rsidP="003A2867">
            <w:pPr>
              <w:rPr>
                <w:b/>
                <w:bCs/>
              </w:rPr>
            </w:pPr>
          </w:p>
        </w:tc>
        <w:tc>
          <w:tcPr>
            <w:tcW w:w="3119" w:type="dxa"/>
            <w:shd w:val="clear" w:color="auto" w:fill="auto"/>
          </w:tcPr>
          <w:p w14:paraId="24347339" w14:textId="48DD1A02" w:rsidR="004F7AE4" w:rsidRPr="003A2867" w:rsidRDefault="004F7AE4" w:rsidP="00240A08">
            <w:r>
              <w:t>01 October 2021</w:t>
            </w:r>
          </w:p>
        </w:tc>
        <w:tc>
          <w:tcPr>
            <w:tcW w:w="3785" w:type="dxa"/>
          </w:tcPr>
          <w:p w14:paraId="35C6A942" w14:textId="77777777" w:rsidR="004F7AE4" w:rsidRDefault="004F7AE4" w:rsidP="00240A08"/>
        </w:tc>
      </w:tr>
      <w:tr w:rsidR="004F7AE4" w:rsidRPr="004F7AE4" w14:paraId="2434733F" w14:textId="2158230B" w:rsidTr="004F7AE4">
        <w:tc>
          <w:tcPr>
            <w:tcW w:w="2943" w:type="dxa"/>
            <w:shd w:val="clear" w:color="auto" w:fill="auto"/>
          </w:tcPr>
          <w:p w14:paraId="2434733B" w14:textId="77777777" w:rsidR="004F7AE4" w:rsidRPr="00887CA1" w:rsidRDefault="004F7AE4" w:rsidP="003A2867">
            <w:pPr>
              <w:rPr>
                <w:b/>
                <w:bCs/>
              </w:rPr>
            </w:pPr>
            <w:r w:rsidRPr="00887CA1">
              <w:rPr>
                <w:b/>
                <w:bCs/>
              </w:rPr>
              <w:t>Overview and main requirements addressed</w:t>
            </w:r>
          </w:p>
          <w:p w14:paraId="2434733C" w14:textId="77777777" w:rsidR="004F7AE4" w:rsidRPr="00887CA1" w:rsidRDefault="004F7AE4" w:rsidP="003A2867">
            <w:pPr>
              <w:rPr>
                <w:b/>
                <w:bCs/>
              </w:rPr>
            </w:pPr>
          </w:p>
        </w:tc>
        <w:tc>
          <w:tcPr>
            <w:tcW w:w="3119" w:type="dxa"/>
            <w:shd w:val="clear" w:color="auto" w:fill="auto"/>
          </w:tcPr>
          <w:p w14:paraId="2434733E" w14:textId="1FB11EEE" w:rsidR="004F7AE4" w:rsidRPr="000534D3" w:rsidRDefault="004F7AE4" w:rsidP="000534D3">
            <w:pPr>
              <w:jc w:val="both"/>
              <w:rPr>
                <w:lang w:val="es-CO"/>
              </w:rPr>
            </w:pPr>
            <w:r>
              <w:rPr>
                <w:lang w:val="es-CO"/>
              </w:rPr>
              <w:t>La Red</w:t>
            </w:r>
            <w:r w:rsidRPr="000534D3">
              <w:rPr>
                <w:lang w:val="es-CO"/>
              </w:rPr>
              <w:t xml:space="preserve"> de Medición de Parámetros Oceanográficos y de Meteorología Marina</w:t>
            </w:r>
            <w:r>
              <w:rPr>
                <w:lang w:val="es-CO"/>
              </w:rPr>
              <w:t xml:space="preserve"> – REDMPOMM, es una red de medición directa del espectro del oleaje, y variables meteorológicas, mediante Boyas de Oleaje Direccional y Boyas </w:t>
            </w:r>
            <w:proofErr w:type="spellStart"/>
            <w:r>
              <w:rPr>
                <w:lang w:val="es-CO"/>
              </w:rPr>
              <w:t>Metocean</w:t>
            </w:r>
            <w:proofErr w:type="spellEnd"/>
            <w:r>
              <w:rPr>
                <w:lang w:val="es-CO"/>
              </w:rPr>
              <w:t xml:space="preserve"> ubicadas a lo largo de las zonas costeras e insulares del territorio marítimo Colombiano, para proporcionar Seguridad Integral </w:t>
            </w:r>
            <w:r w:rsidRPr="000534D3">
              <w:rPr>
                <w:lang w:val="es-CO"/>
              </w:rPr>
              <w:t>Marítima</w:t>
            </w:r>
            <w:r>
              <w:rPr>
                <w:lang w:val="es-CO"/>
              </w:rPr>
              <w:t xml:space="preserve"> a la navegación, áreas costeras e insulares  de la jurisdicción, así como salvaguardar la vida humana en el mar. </w:t>
            </w:r>
          </w:p>
        </w:tc>
        <w:tc>
          <w:tcPr>
            <w:tcW w:w="3785" w:type="dxa"/>
          </w:tcPr>
          <w:p w14:paraId="4D451D36" w14:textId="56D7F7C9" w:rsidR="004F7AE4" w:rsidRPr="004F7AE4" w:rsidRDefault="004F7AE4" w:rsidP="00AE5BB5">
            <w:pPr>
              <w:jc w:val="both"/>
              <w:rPr>
                <w:lang w:val="en-US"/>
              </w:rPr>
            </w:pPr>
            <w:r w:rsidRPr="002E30ED">
              <w:rPr>
                <w:color w:val="0070C0"/>
                <w:lang w:val="en-US"/>
              </w:rPr>
              <w:t xml:space="preserve">The </w:t>
            </w:r>
            <w:r w:rsidR="00AE5BB5" w:rsidRPr="002E30ED">
              <w:rPr>
                <w:color w:val="0070C0"/>
                <w:lang w:val="en-US"/>
              </w:rPr>
              <w:t xml:space="preserve">Measurement </w:t>
            </w:r>
            <w:r w:rsidRPr="002E30ED">
              <w:rPr>
                <w:color w:val="0070C0"/>
                <w:lang w:val="en-US"/>
              </w:rPr>
              <w:t xml:space="preserve">Network of Oceanographic Parameters and Marine Meteorology - REDMPOMM, is a network for direct measurement of the wave spectrum, and meteorological variables, through Directional Wave Buoys and </w:t>
            </w:r>
            <w:proofErr w:type="spellStart"/>
            <w:r w:rsidRPr="002E30ED">
              <w:rPr>
                <w:color w:val="0070C0"/>
                <w:lang w:val="en-US"/>
              </w:rPr>
              <w:t>Metocean</w:t>
            </w:r>
            <w:proofErr w:type="spellEnd"/>
            <w:r w:rsidRPr="002E30ED">
              <w:rPr>
                <w:color w:val="0070C0"/>
                <w:lang w:val="en-US"/>
              </w:rPr>
              <w:t xml:space="preserve"> Buoys located along the coastal and insular areas of the maritime territory. Colombian, to provide </w:t>
            </w:r>
            <w:r w:rsidR="002E30ED" w:rsidRPr="002E30ED">
              <w:rPr>
                <w:color w:val="0070C0"/>
                <w:lang w:val="en-US"/>
              </w:rPr>
              <w:t>Integral</w:t>
            </w:r>
            <w:r w:rsidRPr="002E30ED">
              <w:rPr>
                <w:color w:val="0070C0"/>
                <w:lang w:val="en-US"/>
              </w:rPr>
              <w:t xml:space="preserve"> Maritime Security to navigation, coastal and </w:t>
            </w:r>
            <w:proofErr w:type="spellStart"/>
            <w:r w:rsidRPr="002E30ED">
              <w:rPr>
                <w:color w:val="0070C0"/>
                <w:lang w:val="en-US"/>
              </w:rPr>
              <w:t>island</w:t>
            </w:r>
            <w:proofErr w:type="spellEnd"/>
            <w:r w:rsidRPr="002E30ED">
              <w:rPr>
                <w:color w:val="0070C0"/>
                <w:lang w:val="en-US"/>
              </w:rPr>
              <w:t xml:space="preserve"> areas of the jurisdiction, as well as safeguarding human life at sea. </w:t>
            </w:r>
          </w:p>
        </w:tc>
      </w:tr>
      <w:tr w:rsidR="004F7AE4" w:rsidRPr="004F7AE4" w14:paraId="24347344" w14:textId="6F7E6DA4" w:rsidTr="004F7AE4">
        <w:tc>
          <w:tcPr>
            <w:tcW w:w="2943" w:type="dxa"/>
            <w:shd w:val="clear" w:color="auto" w:fill="auto"/>
          </w:tcPr>
          <w:p w14:paraId="24347340" w14:textId="77777777" w:rsidR="004F7AE4" w:rsidRPr="000534D3" w:rsidRDefault="004F7AE4" w:rsidP="003A2867">
            <w:pPr>
              <w:rPr>
                <w:b/>
                <w:bCs/>
                <w:lang w:val="es-CO"/>
              </w:rPr>
            </w:pPr>
            <w:proofErr w:type="spellStart"/>
            <w:r w:rsidRPr="000534D3">
              <w:rPr>
                <w:b/>
                <w:bCs/>
                <w:lang w:val="es-CO"/>
              </w:rPr>
              <w:t>Area</w:t>
            </w:r>
            <w:proofErr w:type="spellEnd"/>
            <w:r w:rsidRPr="000534D3">
              <w:rPr>
                <w:b/>
                <w:bCs/>
                <w:lang w:val="es-CO"/>
              </w:rPr>
              <w:t xml:space="preserve"> </w:t>
            </w:r>
            <w:proofErr w:type="spellStart"/>
            <w:r w:rsidRPr="000534D3">
              <w:rPr>
                <w:b/>
                <w:bCs/>
                <w:lang w:val="es-CO"/>
              </w:rPr>
              <w:t>of</w:t>
            </w:r>
            <w:proofErr w:type="spellEnd"/>
            <w:r w:rsidRPr="000534D3">
              <w:rPr>
                <w:b/>
                <w:bCs/>
                <w:lang w:val="es-CO"/>
              </w:rPr>
              <w:t xml:space="preserve"> </w:t>
            </w:r>
            <w:proofErr w:type="spellStart"/>
            <w:r w:rsidRPr="000534D3">
              <w:rPr>
                <w:b/>
                <w:bCs/>
                <w:lang w:val="es-CO"/>
              </w:rPr>
              <w:t>interest</w:t>
            </w:r>
            <w:proofErr w:type="spellEnd"/>
          </w:p>
          <w:p w14:paraId="24347341" w14:textId="77777777" w:rsidR="004F7AE4" w:rsidRPr="000534D3" w:rsidRDefault="004F7AE4" w:rsidP="003A2867">
            <w:pPr>
              <w:rPr>
                <w:b/>
                <w:bCs/>
                <w:lang w:val="es-CO"/>
              </w:rPr>
            </w:pPr>
          </w:p>
        </w:tc>
        <w:tc>
          <w:tcPr>
            <w:tcW w:w="3119" w:type="dxa"/>
            <w:shd w:val="clear" w:color="auto" w:fill="auto"/>
          </w:tcPr>
          <w:p w14:paraId="24347342" w14:textId="1A5088BC" w:rsidR="004F7AE4" w:rsidRPr="000534D3" w:rsidRDefault="004F7AE4" w:rsidP="000534D3">
            <w:pPr>
              <w:jc w:val="both"/>
              <w:rPr>
                <w:lang w:val="es-CO"/>
              </w:rPr>
            </w:pPr>
            <w:r>
              <w:rPr>
                <w:lang w:val="es-CO"/>
              </w:rPr>
              <w:t>Jurisdicción marítima colombiana en el mar Caribe y Pacífico oriental colombiano.</w:t>
            </w:r>
          </w:p>
          <w:p w14:paraId="24347343" w14:textId="77777777" w:rsidR="004F7AE4" w:rsidRPr="000534D3" w:rsidRDefault="004F7AE4" w:rsidP="003A2867">
            <w:pPr>
              <w:rPr>
                <w:lang w:val="es-CO"/>
              </w:rPr>
            </w:pPr>
          </w:p>
        </w:tc>
        <w:tc>
          <w:tcPr>
            <w:tcW w:w="3785" w:type="dxa"/>
          </w:tcPr>
          <w:p w14:paraId="6041224A" w14:textId="02A52F0C" w:rsidR="004F7AE4" w:rsidRPr="004F7AE4" w:rsidRDefault="004F7AE4" w:rsidP="000534D3">
            <w:pPr>
              <w:jc w:val="both"/>
              <w:rPr>
                <w:lang w:val="en-US"/>
              </w:rPr>
            </w:pPr>
            <w:r w:rsidRPr="002E30ED">
              <w:rPr>
                <w:color w:val="0070C0"/>
                <w:lang w:val="en-US"/>
              </w:rPr>
              <w:t>Colombian maritime jurisdiction in the Caribbean Sea and the eastern Colombian Pacific.</w:t>
            </w:r>
          </w:p>
        </w:tc>
      </w:tr>
      <w:tr w:rsidR="004F7AE4" w:rsidRPr="004F7AE4" w14:paraId="24347349" w14:textId="3DCD5882" w:rsidTr="004F7AE4">
        <w:tc>
          <w:tcPr>
            <w:tcW w:w="2943" w:type="dxa"/>
            <w:shd w:val="clear" w:color="auto" w:fill="auto"/>
          </w:tcPr>
          <w:p w14:paraId="24347345" w14:textId="77777777" w:rsidR="004F7AE4" w:rsidRPr="004F7AE4" w:rsidRDefault="004F7AE4" w:rsidP="003A2867">
            <w:pPr>
              <w:rPr>
                <w:b/>
                <w:bCs/>
                <w:lang w:val="en-US"/>
              </w:rPr>
            </w:pPr>
            <w:r w:rsidRPr="004F7AE4">
              <w:rPr>
                <w:b/>
                <w:bCs/>
                <w:lang w:val="en-US"/>
              </w:rPr>
              <w:t>Type of platform and variables measured</w:t>
            </w:r>
          </w:p>
          <w:p w14:paraId="24347346" w14:textId="77777777" w:rsidR="004F7AE4" w:rsidRPr="004F7AE4" w:rsidRDefault="004F7AE4" w:rsidP="003A2867">
            <w:pPr>
              <w:rPr>
                <w:b/>
                <w:bCs/>
                <w:lang w:val="en-US"/>
              </w:rPr>
            </w:pPr>
          </w:p>
        </w:tc>
        <w:tc>
          <w:tcPr>
            <w:tcW w:w="3119" w:type="dxa"/>
            <w:shd w:val="clear" w:color="auto" w:fill="auto"/>
          </w:tcPr>
          <w:p w14:paraId="24347347" w14:textId="68E22346" w:rsidR="004F7AE4" w:rsidRDefault="004F7AE4" w:rsidP="006A54A3">
            <w:pPr>
              <w:pStyle w:val="Prrafodelista"/>
              <w:numPr>
                <w:ilvl w:val="0"/>
                <w:numId w:val="1"/>
              </w:numPr>
              <w:jc w:val="both"/>
              <w:rPr>
                <w:lang w:val="es-CO"/>
              </w:rPr>
            </w:pPr>
            <w:r w:rsidRPr="006A54A3">
              <w:rPr>
                <w:b/>
                <w:lang w:val="es-CO"/>
              </w:rPr>
              <w:t>Boyas de Oleaje Direccional:</w:t>
            </w:r>
            <w:r>
              <w:rPr>
                <w:lang w:val="es-CO"/>
              </w:rPr>
              <w:t xml:space="preserve"> Altura, periodo, dirección de la ola, temperatura superficial del mar, dirección y velocidad de la corriente.</w:t>
            </w:r>
          </w:p>
          <w:p w14:paraId="2348BC65" w14:textId="0DEFD8D5" w:rsidR="004F7AE4" w:rsidRPr="006A54A3" w:rsidRDefault="004F7AE4" w:rsidP="006A54A3">
            <w:pPr>
              <w:pStyle w:val="Prrafodelista"/>
              <w:numPr>
                <w:ilvl w:val="0"/>
                <w:numId w:val="1"/>
              </w:numPr>
              <w:jc w:val="both"/>
              <w:rPr>
                <w:lang w:val="es-CO"/>
              </w:rPr>
            </w:pPr>
            <w:r w:rsidRPr="006A54A3">
              <w:rPr>
                <w:b/>
                <w:lang w:val="es-CO"/>
              </w:rPr>
              <w:t xml:space="preserve">Boyas </w:t>
            </w:r>
            <w:proofErr w:type="spellStart"/>
            <w:r w:rsidRPr="006A54A3">
              <w:rPr>
                <w:b/>
                <w:lang w:val="es-CO"/>
              </w:rPr>
              <w:t>Metocean</w:t>
            </w:r>
            <w:proofErr w:type="spellEnd"/>
            <w:r w:rsidRPr="006A54A3">
              <w:rPr>
                <w:b/>
                <w:lang w:val="es-CO"/>
              </w:rPr>
              <w:t>:</w:t>
            </w:r>
            <w:r>
              <w:rPr>
                <w:lang w:val="es-CO"/>
              </w:rPr>
              <w:t xml:space="preserve"> Altura, periodo, dirección de la ola, </w:t>
            </w:r>
            <w:r w:rsidRPr="006A54A3">
              <w:rPr>
                <w:lang w:val="es-CO"/>
              </w:rPr>
              <w:t>temperatura superficial del mar, dirección y velocidad de la corriente</w:t>
            </w:r>
            <w:r>
              <w:rPr>
                <w:lang w:val="es-CO"/>
              </w:rPr>
              <w:t>, salinidad, conductividad; temperatura del aire, humedad relativa, presión atmosférica, velocidad y dirección del viento.</w:t>
            </w:r>
          </w:p>
          <w:p w14:paraId="24347348" w14:textId="77777777" w:rsidR="004F7AE4" w:rsidRPr="000534D3" w:rsidRDefault="004F7AE4" w:rsidP="003A2867">
            <w:pPr>
              <w:rPr>
                <w:lang w:val="es-CO"/>
              </w:rPr>
            </w:pPr>
          </w:p>
        </w:tc>
        <w:tc>
          <w:tcPr>
            <w:tcW w:w="3785" w:type="dxa"/>
          </w:tcPr>
          <w:p w14:paraId="7AC7C1F9" w14:textId="77777777" w:rsidR="004F7AE4" w:rsidRPr="002E30ED" w:rsidRDefault="004F7AE4" w:rsidP="004F7AE4">
            <w:pPr>
              <w:pStyle w:val="Prrafodelista"/>
              <w:numPr>
                <w:ilvl w:val="0"/>
                <w:numId w:val="1"/>
              </w:numPr>
              <w:jc w:val="both"/>
              <w:rPr>
                <w:b/>
                <w:color w:val="0070C0"/>
                <w:lang w:val="en-US"/>
              </w:rPr>
            </w:pPr>
            <w:r w:rsidRPr="002E30ED">
              <w:rPr>
                <w:b/>
                <w:color w:val="0070C0"/>
                <w:lang w:val="en-US"/>
              </w:rPr>
              <w:lastRenderedPageBreak/>
              <w:t xml:space="preserve">Directional Wave Buoys: </w:t>
            </w:r>
            <w:r w:rsidRPr="002E30ED">
              <w:rPr>
                <w:color w:val="0070C0"/>
                <w:lang w:val="en-US"/>
              </w:rPr>
              <w:t>Height, period, wave direction, sea surface temperature, current direction and speed.</w:t>
            </w:r>
          </w:p>
          <w:p w14:paraId="5C696797" w14:textId="77777777" w:rsidR="004F7AE4" w:rsidRPr="002E30ED" w:rsidRDefault="004F7AE4" w:rsidP="004F7AE4">
            <w:pPr>
              <w:pStyle w:val="Prrafodelista"/>
              <w:ind w:left="360"/>
              <w:jc w:val="both"/>
              <w:rPr>
                <w:b/>
                <w:color w:val="0070C0"/>
                <w:lang w:val="en-US"/>
              </w:rPr>
            </w:pPr>
          </w:p>
          <w:p w14:paraId="09C95516" w14:textId="3654B83E" w:rsidR="004F7AE4" w:rsidRPr="004F7AE4" w:rsidRDefault="004F7AE4" w:rsidP="004F7AE4">
            <w:pPr>
              <w:pStyle w:val="Prrafodelista"/>
              <w:numPr>
                <w:ilvl w:val="0"/>
                <w:numId w:val="1"/>
              </w:numPr>
              <w:jc w:val="both"/>
              <w:rPr>
                <w:b/>
                <w:lang w:val="en-US"/>
              </w:rPr>
            </w:pPr>
            <w:proofErr w:type="spellStart"/>
            <w:r w:rsidRPr="002E30ED">
              <w:rPr>
                <w:b/>
                <w:color w:val="0070C0"/>
                <w:lang w:val="en-US"/>
              </w:rPr>
              <w:t>Metocean</w:t>
            </w:r>
            <w:proofErr w:type="spellEnd"/>
            <w:r w:rsidRPr="002E30ED">
              <w:rPr>
                <w:b/>
                <w:color w:val="0070C0"/>
                <w:lang w:val="en-US"/>
              </w:rPr>
              <w:t xml:space="preserve"> buoys: </w:t>
            </w:r>
            <w:r w:rsidRPr="002E30ED">
              <w:rPr>
                <w:color w:val="0070C0"/>
                <w:lang w:val="en-US"/>
              </w:rPr>
              <w:t>height, period, wave direction, sea surface temperature, current direction and speed, salinity, conductivity; air temperature, relative humidity, atmospheric pressure, wind speed and direction.</w:t>
            </w:r>
          </w:p>
        </w:tc>
      </w:tr>
      <w:tr w:rsidR="004F7AE4" w:rsidRPr="007B24FD" w14:paraId="2434734E" w14:textId="0BD1E903" w:rsidTr="004F7AE4">
        <w:tc>
          <w:tcPr>
            <w:tcW w:w="2943" w:type="dxa"/>
            <w:shd w:val="clear" w:color="auto" w:fill="auto"/>
          </w:tcPr>
          <w:p w14:paraId="2434734A" w14:textId="77777777" w:rsidR="004F7AE4" w:rsidRPr="000534D3" w:rsidRDefault="004F7AE4" w:rsidP="003A2867">
            <w:pPr>
              <w:rPr>
                <w:b/>
                <w:bCs/>
                <w:lang w:val="es-CO"/>
              </w:rPr>
            </w:pPr>
            <w:proofErr w:type="spellStart"/>
            <w:r w:rsidRPr="000534D3">
              <w:rPr>
                <w:b/>
                <w:bCs/>
                <w:lang w:val="es-CO"/>
              </w:rPr>
              <w:t>Targeted</w:t>
            </w:r>
            <w:proofErr w:type="spellEnd"/>
            <w:r w:rsidRPr="000534D3">
              <w:rPr>
                <w:b/>
                <w:bCs/>
                <w:lang w:val="es-CO"/>
              </w:rPr>
              <w:t xml:space="preserve"> horizontal </w:t>
            </w:r>
            <w:proofErr w:type="spellStart"/>
            <w:r w:rsidRPr="000534D3">
              <w:rPr>
                <w:b/>
                <w:bCs/>
                <w:lang w:val="es-CO"/>
              </w:rPr>
              <w:t>resolution</w:t>
            </w:r>
            <w:proofErr w:type="spellEnd"/>
          </w:p>
          <w:p w14:paraId="2434734B" w14:textId="77777777" w:rsidR="004F7AE4" w:rsidRPr="000534D3" w:rsidRDefault="004F7AE4" w:rsidP="003A2867">
            <w:pPr>
              <w:rPr>
                <w:b/>
                <w:bCs/>
                <w:lang w:val="es-CO"/>
              </w:rPr>
            </w:pPr>
          </w:p>
        </w:tc>
        <w:tc>
          <w:tcPr>
            <w:tcW w:w="3119" w:type="dxa"/>
            <w:shd w:val="clear" w:color="auto" w:fill="auto"/>
          </w:tcPr>
          <w:p w14:paraId="2434734C" w14:textId="21C142B5" w:rsidR="004F7AE4" w:rsidRDefault="004F7AE4" w:rsidP="00EC40B9">
            <w:pPr>
              <w:pStyle w:val="Prrafodelista"/>
              <w:numPr>
                <w:ilvl w:val="0"/>
                <w:numId w:val="2"/>
              </w:numPr>
              <w:jc w:val="both"/>
              <w:rPr>
                <w:lang w:val="es-CO"/>
              </w:rPr>
            </w:pPr>
            <w:r>
              <w:rPr>
                <w:lang w:val="es-CO"/>
              </w:rPr>
              <w:t>Las m</w:t>
            </w:r>
            <w:r w:rsidRPr="00EC40B9">
              <w:rPr>
                <w:lang w:val="es-CO"/>
              </w:rPr>
              <w:t>ediciones</w:t>
            </w:r>
            <w:r>
              <w:rPr>
                <w:lang w:val="es-CO"/>
              </w:rPr>
              <w:t xml:space="preserve"> en las </w:t>
            </w:r>
            <w:r w:rsidRPr="00EC40B9">
              <w:rPr>
                <w:b/>
                <w:lang w:val="es-CO"/>
              </w:rPr>
              <w:t>boyas de oleaje direccional</w:t>
            </w:r>
            <w:r>
              <w:rPr>
                <w:lang w:val="es-CO"/>
              </w:rPr>
              <w:t xml:space="preserve"> son superficiales con cuatro (04) tomas cada 15 minutos y transmisión de un dato promedio horario.</w:t>
            </w:r>
          </w:p>
          <w:p w14:paraId="5DBD2932" w14:textId="07A38E45" w:rsidR="004F7AE4" w:rsidRPr="00EC40B9" w:rsidRDefault="004F7AE4" w:rsidP="00EC40B9">
            <w:pPr>
              <w:pStyle w:val="Prrafodelista"/>
              <w:numPr>
                <w:ilvl w:val="0"/>
                <w:numId w:val="2"/>
              </w:numPr>
              <w:jc w:val="both"/>
              <w:rPr>
                <w:lang w:val="es-CO"/>
              </w:rPr>
            </w:pPr>
            <w:r w:rsidRPr="00EC40B9">
              <w:rPr>
                <w:lang w:val="es-CO"/>
              </w:rPr>
              <w:t xml:space="preserve">Las mediciones </w:t>
            </w:r>
            <w:r>
              <w:rPr>
                <w:lang w:val="es-CO"/>
              </w:rPr>
              <w:t xml:space="preserve">oceanográficas </w:t>
            </w:r>
            <w:r w:rsidRPr="00EC40B9">
              <w:rPr>
                <w:lang w:val="es-CO"/>
              </w:rPr>
              <w:t xml:space="preserve">en las </w:t>
            </w:r>
            <w:r w:rsidRPr="00331530">
              <w:rPr>
                <w:b/>
                <w:lang w:val="es-CO"/>
              </w:rPr>
              <w:t xml:space="preserve">boyas </w:t>
            </w:r>
            <w:proofErr w:type="spellStart"/>
            <w:r w:rsidRPr="00331530">
              <w:rPr>
                <w:b/>
                <w:lang w:val="es-CO"/>
              </w:rPr>
              <w:t>metocean</w:t>
            </w:r>
            <w:proofErr w:type="spellEnd"/>
            <w:r w:rsidRPr="00EC40B9">
              <w:rPr>
                <w:lang w:val="es-CO"/>
              </w:rPr>
              <w:t xml:space="preserve"> son </w:t>
            </w:r>
            <w:r>
              <w:rPr>
                <w:lang w:val="es-CO"/>
              </w:rPr>
              <w:t xml:space="preserve">hasta 100m </w:t>
            </w:r>
            <w:r w:rsidRPr="00EC40B9">
              <w:rPr>
                <w:lang w:val="es-CO"/>
              </w:rPr>
              <w:t xml:space="preserve">con tomas cada 15 minutos y transmisión de un dato promedio </w:t>
            </w:r>
            <w:r>
              <w:rPr>
                <w:lang w:val="es-CO"/>
              </w:rPr>
              <w:t xml:space="preserve">cada media </w:t>
            </w:r>
            <w:r w:rsidRPr="00EC40B9">
              <w:rPr>
                <w:lang w:val="es-CO"/>
              </w:rPr>
              <w:t>hora</w:t>
            </w:r>
            <w:r>
              <w:rPr>
                <w:lang w:val="es-CO"/>
              </w:rPr>
              <w:t>. Las mediciones meteorológicas son tomadas cada 15 minutos, con transmisión promedio cada 30 minutos.</w:t>
            </w:r>
          </w:p>
          <w:p w14:paraId="2434734D" w14:textId="77777777" w:rsidR="004F7AE4" w:rsidRPr="000534D3" w:rsidRDefault="004F7AE4" w:rsidP="003A2867">
            <w:pPr>
              <w:rPr>
                <w:lang w:val="es-CO"/>
              </w:rPr>
            </w:pPr>
          </w:p>
        </w:tc>
        <w:tc>
          <w:tcPr>
            <w:tcW w:w="3785" w:type="dxa"/>
          </w:tcPr>
          <w:p w14:paraId="04385141" w14:textId="77777777" w:rsidR="004F7AE4" w:rsidRPr="00C92E09" w:rsidRDefault="007B24FD" w:rsidP="007B24FD">
            <w:pPr>
              <w:pStyle w:val="Prrafodelista"/>
              <w:numPr>
                <w:ilvl w:val="0"/>
                <w:numId w:val="2"/>
              </w:numPr>
              <w:jc w:val="both"/>
              <w:rPr>
                <w:color w:val="0070C0"/>
                <w:lang w:val="en-US"/>
              </w:rPr>
            </w:pPr>
            <w:r w:rsidRPr="00C92E09">
              <w:rPr>
                <w:color w:val="0070C0"/>
                <w:lang w:val="en-US"/>
              </w:rPr>
              <w:t>Measurements in directional wave buoys are superficial with four (04) shots every 15 minutes and transmission of an hourly average data.</w:t>
            </w:r>
          </w:p>
          <w:p w14:paraId="0EE4DE87" w14:textId="67C6754D" w:rsidR="007B24FD" w:rsidRPr="00C92E09" w:rsidRDefault="007B24FD" w:rsidP="007B24FD">
            <w:pPr>
              <w:pStyle w:val="Prrafodelista"/>
              <w:numPr>
                <w:ilvl w:val="0"/>
                <w:numId w:val="2"/>
              </w:numPr>
              <w:jc w:val="both"/>
              <w:rPr>
                <w:color w:val="0070C0"/>
                <w:lang w:val="en-US"/>
              </w:rPr>
            </w:pPr>
            <w:r w:rsidRPr="00C92E09">
              <w:rPr>
                <w:color w:val="0070C0"/>
                <w:lang w:val="en-US"/>
              </w:rPr>
              <w:t xml:space="preserve">Oceanographic measurements on the </w:t>
            </w:r>
            <w:proofErr w:type="spellStart"/>
            <w:r w:rsidRPr="00C92E09">
              <w:rPr>
                <w:color w:val="0070C0"/>
                <w:lang w:val="en-US"/>
              </w:rPr>
              <w:t>metocean</w:t>
            </w:r>
            <w:proofErr w:type="spellEnd"/>
            <w:r w:rsidRPr="00C92E09">
              <w:rPr>
                <w:color w:val="0070C0"/>
                <w:lang w:val="en-US"/>
              </w:rPr>
              <w:t xml:space="preserve"> buoys are up to 100m with captures every 15 minutes and transmission of an average data every half hour. Meteorological measurements are taken every 15 minutes, with average transmission every 30 minutes.</w:t>
            </w:r>
          </w:p>
        </w:tc>
      </w:tr>
      <w:tr w:rsidR="004F7AE4" w:rsidRPr="00331530" w14:paraId="24347353" w14:textId="7D398AA0" w:rsidTr="004F7AE4">
        <w:tc>
          <w:tcPr>
            <w:tcW w:w="2943" w:type="dxa"/>
            <w:shd w:val="clear" w:color="auto" w:fill="auto"/>
          </w:tcPr>
          <w:p w14:paraId="2434734F" w14:textId="69E25B13" w:rsidR="004F7AE4" w:rsidRPr="000534D3" w:rsidRDefault="004F7AE4" w:rsidP="003A2867">
            <w:pPr>
              <w:rPr>
                <w:b/>
                <w:bCs/>
                <w:lang w:val="es-CO"/>
              </w:rPr>
            </w:pPr>
            <w:proofErr w:type="spellStart"/>
            <w:r w:rsidRPr="000534D3">
              <w:rPr>
                <w:b/>
                <w:bCs/>
                <w:lang w:val="es-CO"/>
              </w:rPr>
              <w:t>Chairperson</w:t>
            </w:r>
            <w:proofErr w:type="spellEnd"/>
            <w:r w:rsidRPr="000534D3">
              <w:rPr>
                <w:b/>
                <w:bCs/>
                <w:lang w:val="es-CO"/>
              </w:rPr>
              <w:t>/Managers</w:t>
            </w:r>
          </w:p>
          <w:p w14:paraId="24347350" w14:textId="77777777" w:rsidR="004F7AE4" w:rsidRPr="000534D3" w:rsidRDefault="004F7AE4" w:rsidP="003A2867">
            <w:pPr>
              <w:rPr>
                <w:b/>
                <w:bCs/>
                <w:lang w:val="es-CO"/>
              </w:rPr>
            </w:pPr>
          </w:p>
        </w:tc>
        <w:tc>
          <w:tcPr>
            <w:tcW w:w="3119" w:type="dxa"/>
            <w:shd w:val="clear" w:color="auto" w:fill="auto"/>
          </w:tcPr>
          <w:p w14:paraId="4D6FF072" w14:textId="676153D6" w:rsidR="004F7AE4" w:rsidRPr="00AE5BB5" w:rsidRDefault="004F7AE4" w:rsidP="003A2867">
            <w:pPr>
              <w:rPr>
                <w:lang w:val="es-CO"/>
              </w:rPr>
            </w:pPr>
            <w:r w:rsidRPr="00AE5BB5">
              <w:rPr>
                <w:lang w:val="es-CO"/>
              </w:rPr>
              <w:t xml:space="preserve">PD10. LEONARDO MORENO </w:t>
            </w:r>
          </w:p>
          <w:p w14:paraId="348090B9" w14:textId="0E97BACC" w:rsidR="004F7AE4" w:rsidRPr="00AE5BB5" w:rsidRDefault="004F7AE4" w:rsidP="003A2867">
            <w:pPr>
              <w:rPr>
                <w:lang w:val="es-CO"/>
              </w:rPr>
            </w:pPr>
            <w:r w:rsidRPr="00AE5BB5">
              <w:rPr>
                <w:lang w:val="es-CO"/>
              </w:rPr>
              <w:t>TS25. WILDER ANTONIO ALVAREZ</w:t>
            </w:r>
          </w:p>
          <w:p w14:paraId="46CE20D9" w14:textId="6582F046" w:rsidR="004F7AE4" w:rsidRPr="00331530" w:rsidRDefault="004F7AE4" w:rsidP="003A2867">
            <w:pPr>
              <w:rPr>
                <w:lang w:val="en-US"/>
              </w:rPr>
            </w:pPr>
            <w:r>
              <w:rPr>
                <w:lang w:val="en-US"/>
              </w:rPr>
              <w:t>TS25. GABRIEL HERRERA DÍAZ</w:t>
            </w:r>
          </w:p>
          <w:p w14:paraId="24347352" w14:textId="77777777" w:rsidR="004F7AE4" w:rsidRPr="00331530" w:rsidRDefault="004F7AE4" w:rsidP="003A2867">
            <w:pPr>
              <w:rPr>
                <w:lang w:val="en-US"/>
              </w:rPr>
            </w:pPr>
          </w:p>
        </w:tc>
        <w:tc>
          <w:tcPr>
            <w:tcW w:w="3785" w:type="dxa"/>
          </w:tcPr>
          <w:p w14:paraId="23881510" w14:textId="77777777" w:rsidR="004F7AE4" w:rsidRPr="00C92E09" w:rsidRDefault="004F7AE4" w:rsidP="003A2867">
            <w:pPr>
              <w:rPr>
                <w:color w:val="0070C0"/>
                <w:lang w:val="en-US"/>
              </w:rPr>
            </w:pPr>
          </w:p>
        </w:tc>
      </w:tr>
      <w:tr w:rsidR="004F7AE4" w:rsidRPr="003A2867" w14:paraId="24347358" w14:textId="369CC0E2" w:rsidTr="004F7AE4">
        <w:tc>
          <w:tcPr>
            <w:tcW w:w="2943" w:type="dxa"/>
            <w:shd w:val="clear" w:color="auto" w:fill="auto"/>
          </w:tcPr>
          <w:p w14:paraId="24347354" w14:textId="77777777" w:rsidR="004F7AE4" w:rsidRPr="00887CA1" w:rsidRDefault="004F7AE4" w:rsidP="003A2867">
            <w:pPr>
              <w:rPr>
                <w:b/>
                <w:bCs/>
              </w:rPr>
            </w:pPr>
            <w:r w:rsidRPr="00331530">
              <w:rPr>
                <w:b/>
                <w:bCs/>
                <w:lang w:val="en-US"/>
              </w:rPr>
              <w:t>C</w:t>
            </w:r>
            <w:proofErr w:type="spellStart"/>
            <w:r w:rsidRPr="00887CA1">
              <w:rPr>
                <w:b/>
                <w:bCs/>
              </w:rPr>
              <w:t>oordinator</w:t>
            </w:r>
            <w:proofErr w:type="spellEnd"/>
          </w:p>
          <w:p w14:paraId="24347355" w14:textId="77777777" w:rsidR="004F7AE4" w:rsidRPr="00887CA1" w:rsidRDefault="004F7AE4" w:rsidP="003A2867">
            <w:pPr>
              <w:rPr>
                <w:b/>
                <w:bCs/>
              </w:rPr>
            </w:pPr>
          </w:p>
        </w:tc>
        <w:tc>
          <w:tcPr>
            <w:tcW w:w="3119" w:type="dxa"/>
            <w:shd w:val="clear" w:color="auto" w:fill="auto"/>
          </w:tcPr>
          <w:p w14:paraId="24347356" w14:textId="702B439F" w:rsidR="004F7AE4" w:rsidRDefault="004F7AE4" w:rsidP="003A2867">
            <w:r w:rsidRPr="00E47D1A">
              <w:t>CCEL. JONNATHAN FABRIZIO GOMEZ SIERRA</w:t>
            </w:r>
          </w:p>
          <w:p w14:paraId="24347357" w14:textId="77777777" w:rsidR="004F7AE4" w:rsidRPr="003A2867" w:rsidRDefault="004F7AE4" w:rsidP="003A2867"/>
        </w:tc>
        <w:tc>
          <w:tcPr>
            <w:tcW w:w="3785" w:type="dxa"/>
          </w:tcPr>
          <w:p w14:paraId="36A06F2D" w14:textId="77777777" w:rsidR="004F7AE4" w:rsidRPr="00C92E09" w:rsidRDefault="004F7AE4" w:rsidP="003A2867">
            <w:pPr>
              <w:rPr>
                <w:color w:val="0070C0"/>
              </w:rPr>
            </w:pPr>
          </w:p>
        </w:tc>
      </w:tr>
      <w:tr w:rsidR="004F7AE4" w:rsidRPr="00AE5BB5" w14:paraId="2434735D" w14:textId="43D5D95B" w:rsidTr="004F7AE4">
        <w:tc>
          <w:tcPr>
            <w:tcW w:w="2943" w:type="dxa"/>
            <w:shd w:val="clear" w:color="auto" w:fill="auto"/>
          </w:tcPr>
          <w:p w14:paraId="24347359" w14:textId="77777777" w:rsidR="004F7AE4" w:rsidRPr="00887CA1" w:rsidRDefault="004F7AE4" w:rsidP="003A2867">
            <w:pPr>
              <w:rPr>
                <w:b/>
                <w:bCs/>
              </w:rPr>
            </w:pPr>
            <w:r w:rsidRPr="00887CA1">
              <w:rPr>
                <w:b/>
                <w:bCs/>
              </w:rPr>
              <w:t>Participants</w:t>
            </w:r>
          </w:p>
          <w:p w14:paraId="2434735A" w14:textId="77777777" w:rsidR="004F7AE4" w:rsidRPr="00887CA1" w:rsidRDefault="004F7AE4" w:rsidP="003A2867">
            <w:pPr>
              <w:rPr>
                <w:b/>
                <w:bCs/>
              </w:rPr>
            </w:pPr>
          </w:p>
        </w:tc>
        <w:tc>
          <w:tcPr>
            <w:tcW w:w="3119" w:type="dxa"/>
            <w:shd w:val="clear" w:color="auto" w:fill="auto"/>
          </w:tcPr>
          <w:p w14:paraId="2434735B" w14:textId="14E4D17F" w:rsidR="004F7AE4" w:rsidRPr="00AE5BB5" w:rsidRDefault="004F7AE4" w:rsidP="003A2867">
            <w:pPr>
              <w:rPr>
                <w:lang w:val="es-CO"/>
              </w:rPr>
            </w:pPr>
            <w:r w:rsidRPr="00AE5BB5">
              <w:rPr>
                <w:lang w:val="es-CO"/>
              </w:rPr>
              <w:t>PD10. LEONARDO MORENO</w:t>
            </w:r>
          </w:p>
          <w:p w14:paraId="2945AEE8" w14:textId="6AC66883" w:rsidR="004F7AE4" w:rsidRPr="00AE5BB5" w:rsidRDefault="004F7AE4" w:rsidP="003A2867">
            <w:pPr>
              <w:rPr>
                <w:lang w:val="es-CO"/>
              </w:rPr>
            </w:pPr>
            <w:r w:rsidRPr="00AE5BB5">
              <w:rPr>
                <w:lang w:val="es-CO"/>
              </w:rPr>
              <w:t>TS25. GABRIEL HERRERA DÍAZ</w:t>
            </w:r>
          </w:p>
          <w:p w14:paraId="2434735C" w14:textId="77777777" w:rsidR="004F7AE4" w:rsidRPr="00AE5BB5" w:rsidRDefault="004F7AE4" w:rsidP="003A2867">
            <w:pPr>
              <w:rPr>
                <w:lang w:val="es-CO"/>
              </w:rPr>
            </w:pPr>
          </w:p>
        </w:tc>
        <w:tc>
          <w:tcPr>
            <w:tcW w:w="3785" w:type="dxa"/>
          </w:tcPr>
          <w:p w14:paraId="7E0040E3" w14:textId="77777777" w:rsidR="004F7AE4" w:rsidRPr="00AE5BB5" w:rsidRDefault="004F7AE4" w:rsidP="003A2867">
            <w:pPr>
              <w:rPr>
                <w:color w:val="0070C0"/>
                <w:lang w:val="es-CO"/>
              </w:rPr>
            </w:pPr>
          </w:p>
        </w:tc>
      </w:tr>
      <w:tr w:rsidR="004F7AE4" w:rsidRPr="00DF3C47" w14:paraId="24347362" w14:textId="6AC63395" w:rsidTr="004F7AE4">
        <w:tc>
          <w:tcPr>
            <w:tcW w:w="2943" w:type="dxa"/>
            <w:shd w:val="clear" w:color="auto" w:fill="auto"/>
          </w:tcPr>
          <w:p w14:paraId="2434735E" w14:textId="77777777" w:rsidR="004F7AE4" w:rsidRPr="00887CA1" w:rsidRDefault="004F7AE4" w:rsidP="003A2867">
            <w:pPr>
              <w:rPr>
                <w:b/>
                <w:bCs/>
              </w:rPr>
            </w:pPr>
            <w:r w:rsidRPr="00887CA1">
              <w:rPr>
                <w:b/>
                <w:bCs/>
              </w:rPr>
              <w:t>Data centre(s)</w:t>
            </w:r>
          </w:p>
          <w:p w14:paraId="2434735F" w14:textId="77777777" w:rsidR="004F7AE4" w:rsidRPr="00887CA1" w:rsidRDefault="004F7AE4" w:rsidP="003A2867">
            <w:pPr>
              <w:rPr>
                <w:b/>
                <w:bCs/>
              </w:rPr>
            </w:pPr>
          </w:p>
        </w:tc>
        <w:tc>
          <w:tcPr>
            <w:tcW w:w="3119" w:type="dxa"/>
            <w:shd w:val="clear" w:color="auto" w:fill="auto"/>
          </w:tcPr>
          <w:p w14:paraId="24347360" w14:textId="290B7F0C" w:rsidR="004F7AE4" w:rsidRPr="00322B67" w:rsidRDefault="004F7AE4" w:rsidP="00322B67">
            <w:pPr>
              <w:jc w:val="both"/>
              <w:rPr>
                <w:lang w:val="es-CO"/>
              </w:rPr>
            </w:pPr>
            <w:r w:rsidRPr="00322B67">
              <w:rPr>
                <w:lang w:val="es-CO"/>
              </w:rPr>
              <w:t>CECOLDO – CENTRO COLOMBIANO DE DATOS OCEANOGR</w:t>
            </w:r>
            <w:r>
              <w:rPr>
                <w:lang w:val="es-CO"/>
              </w:rPr>
              <w:t>ÁFICOS</w:t>
            </w:r>
          </w:p>
          <w:p w14:paraId="24347361" w14:textId="77777777" w:rsidR="004F7AE4" w:rsidRPr="00322B67" w:rsidRDefault="004F7AE4" w:rsidP="003A2867">
            <w:pPr>
              <w:rPr>
                <w:lang w:val="es-CO"/>
              </w:rPr>
            </w:pPr>
          </w:p>
        </w:tc>
        <w:tc>
          <w:tcPr>
            <w:tcW w:w="3785" w:type="dxa"/>
          </w:tcPr>
          <w:p w14:paraId="50B5C35A" w14:textId="77777777" w:rsidR="004F7AE4" w:rsidRPr="00C92E09" w:rsidRDefault="004F7AE4" w:rsidP="00322B67">
            <w:pPr>
              <w:jc w:val="both"/>
              <w:rPr>
                <w:color w:val="0070C0"/>
                <w:lang w:val="es-CO"/>
              </w:rPr>
            </w:pPr>
          </w:p>
        </w:tc>
      </w:tr>
      <w:tr w:rsidR="004F7AE4" w:rsidRPr="003A2867" w14:paraId="24347367" w14:textId="68144702" w:rsidTr="004F7AE4">
        <w:tc>
          <w:tcPr>
            <w:tcW w:w="2943" w:type="dxa"/>
            <w:shd w:val="clear" w:color="auto" w:fill="auto"/>
          </w:tcPr>
          <w:p w14:paraId="24347364" w14:textId="44352497" w:rsidR="004F7AE4" w:rsidRPr="00887CA1" w:rsidRDefault="004F7AE4" w:rsidP="001E2F7D">
            <w:pPr>
              <w:rPr>
                <w:b/>
                <w:bCs/>
              </w:rPr>
            </w:pPr>
            <w:r w:rsidRPr="00887CA1">
              <w:rPr>
                <w:b/>
                <w:bCs/>
              </w:rPr>
              <w:t>Website</w:t>
            </w:r>
          </w:p>
        </w:tc>
        <w:tc>
          <w:tcPr>
            <w:tcW w:w="3119" w:type="dxa"/>
            <w:shd w:val="clear" w:color="auto" w:fill="auto"/>
          </w:tcPr>
          <w:p w14:paraId="24347366" w14:textId="1AC64AED" w:rsidR="004F7AE4" w:rsidRPr="003A2867" w:rsidRDefault="00274410" w:rsidP="001E2F7D">
            <w:hyperlink r:id="rId10" w:history="1">
              <w:r w:rsidR="004F7AE4" w:rsidRPr="00015D8F">
                <w:rPr>
                  <w:rStyle w:val="Hipervnculo"/>
                </w:rPr>
                <w:t>https://cecoldo.dimar.mil.co/web/</w:t>
              </w:r>
            </w:hyperlink>
            <w:r w:rsidR="004F7AE4">
              <w:t xml:space="preserve"> </w:t>
            </w:r>
          </w:p>
        </w:tc>
        <w:tc>
          <w:tcPr>
            <w:tcW w:w="3785" w:type="dxa"/>
          </w:tcPr>
          <w:p w14:paraId="6CF50678" w14:textId="77777777" w:rsidR="004F7AE4" w:rsidRPr="00C92E09" w:rsidRDefault="004F7AE4" w:rsidP="001E2F7D">
            <w:pPr>
              <w:rPr>
                <w:color w:val="0070C0"/>
              </w:rPr>
            </w:pPr>
          </w:p>
        </w:tc>
      </w:tr>
      <w:tr w:rsidR="004F7AE4" w:rsidRPr="003A2867" w14:paraId="2434736D" w14:textId="0F061545" w:rsidTr="004F7AE4">
        <w:tc>
          <w:tcPr>
            <w:tcW w:w="2943" w:type="dxa"/>
            <w:shd w:val="clear" w:color="auto" w:fill="auto"/>
          </w:tcPr>
          <w:p w14:paraId="24347368" w14:textId="77777777" w:rsidR="004F7AE4" w:rsidRPr="00887CA1" w:rsidRDefault="004F7AE4" w:rsidP="003A2867">
            <w:pPr>
              <w:rPr>
                <w:b/>
                <w:bCs/>
              </w:rPr>
            </w:pPr>
            <w:r w:rsidRPr="00887CA1">
              <w:rPr>
                <w:b/>
                <w:bCs/>
              </w:rPr>
              <w:t>Meetings</w:t>
            </w:r>
          </w:p>
          <w:p w14:paraId="24347369" w14:textId="39C999DF" w:rsidR="004F7AE4" w:rsidRPr="00887CA1" w:rsidRDefault="004F7AE4" w:rsidP="00C67AFB">
            <w:pPr>
              <w:rPr>
                <w:bCs/>
                <w:i/>
              </w:rPr>
            </w:pPr>
            <w:r w:rsidRPr="00887CA1">
              <w:rPr>
                <w:bCs/>
                <w:i/>
              </w:rPr>
              <w:t>(</w:t>
            </w:r>
            <w:proofErr w:type="gramStart"/>
            <w:r w:rsidRPr="00887CA1">
              <w:rPr>
                <w:bCs/>
                <w:i/>
              </w:rPr>
              <w:t>meetings</w:t>
            </w:r>
            <w:proofErr w:type="gramEnd"/>
            <w:r w:rsidRPr="00887CA1">
              <w:rPr>
                <w:bCs/>
                <w:i/>
              </w:rPr>
              <w:t xml:space="preserve"> held in 20</w:t>
            </w:r>
            <w:r>
              <w:rPr>
                <w:bCs/>
                <w:i/>
              </w:rPr>
              <w:t>20/2021; and planned in 2021/2022</w:t>
            </w:r>
            <w:r w:rsidRPr="00887CA1">
              <w:rPr>
                <w:bCs/>
                <w:i/>
              </w:rPr>
              <w:t>)</w:t>
            </w:r>
          </w:p>
          <w:p w14:paraId="2434736A" w14:textId="77777777" w:rsidR="004F7AE4" w:rsidRPr="00887CA1" w:rsidRDefault="004F7AE4" w:rsidP="003A2867">
            <w:pPr>
              <w:rPr>
                <w:b/>
                <w:bCs/>
              </w:rPr>
            </w:pPr>
          </w:p>
        </w:tc>
        <w:tc>
          <w:tcPr>
            <w:tcW w:w="3119" w:type="dxa"/>
            <w:shd w:val="clear" w:color="auto" w:fill="auto"/>
          </w:tcPr>
          <w:p w14:paraId="2434736C" w14:textId="48DB5EAC" w:rsidR="004F7AE4" w:rsidRPr="003A2867" w:rsidRDefault="004F7AE4" w:rsidP="00040795"/>
        </w:tc>
        <w:tc>
          <w:tcPr>
            <w:tcW w:w="3785" w:type="dxa"/>
          </w:tcPr>
          <w:p w14:paraId="776AAC4A" w14:textId="77777777" w:rsidR="004F7AE4" w:rsidRPr="00C92E09" w:rsidRDefault="004F7AE4" w:rsidP="003A2867">
            <w:pPr>
              <w:rPr>
                <w:color w:val="0070C0"/>
              </w:rPr>
            </w:pPr>
          </w:p>
        </w:tc>
      </w:tr>
      <w:tr w:rsidR="004F7AE4" w:rsidRPr="00AE5BB5" w14:paraId="24347372" w14:textId="526083E0" w:rsidTr="004F7AE4">
        <w:tc>
          <w:tcPr>
            <w:tcW w:w="2943" w:type="dxa"/>
            <w:shd w:val="clear" w:color="auto" w:fill="auto"/>
          </w:tcPr>
          <w:p w14:paraId="2434736E" w14:textId="4FF74BD6" w:rsidR="004F7AE4" w:rsidRPr="00887CA1" w:rsidRDefault="004F7AE4" w:rsidP="00C67AFB">
            <w:pPr>
              <w:rPr>
                <w:b/>
                <w:bCs/>
              </w:rPr>
            </w:pPr>
            <w:r w:rsidRPr="00887CA1">
              <w:rPr>
                <w:b/>
                <w:bCs/>
              </w:rPr>
              <w:t xml:space="preserve">Current status summary </w:t>
            </w:r>
            <w:r>
              <w:rPr>
                <w:bCs/>
                <w:i/>
              </w:rPr>
              <w:t>(mid-2021</w:t>
            </w:r>
            <w:r w:rsidRPr="00887CA1">
              <w:rPr>
                <w:bCs/>
                <w:i/>
              </w:rPr>
              <w:t>)</w:t>
            </w:r>
          </w:p>
          <w:p w14:paraId="2434736F" w14:textId="77777777" w:rsidR="004F7AE4" w:rsidRPr="00887CA1" w:rsidRDefault="004F7AE4" w:rsidP="003A2867">
            <w:pPr>
              <w:rPr>
                <w:b/>
                <w:bCs/>
              </w:rPr>
            </w:pPr>
          </w:p>
        </w:tc>
        <w:tc>
          <w:tcPr>
            <w:tcW w:w="3119" w:type="dxa"/>
            <w:shd w:val="clear" w:color="auto" w:fill="auto"/>
          </w:tcPr>
          <w:p w14:paraId="24347370" w14:textId="77777777" w:rsidR="004F7AE4" w:rsidRPr="00E537D4" w:rsidRDefault="004F7AE4" w:rsidP="003A2867">
            <w:pPr>
              <w:rPr>
                <w:lang w:val="es-CO"/>
              </w:rPr>
            </w:pPr>
          </w:p>
          <w:p w14:paraId="24347371" w14:textId="22CBDA68" w:rsidR="004F7AE4" w:rsidRPr="00E537D4" w:rsidRDefault="004F7AE4" w:rsidP="00E537D4">
            <w:pPr>
              <w:jc w:val="both"/>
              <w:rPr>
                <w:lang w:val="es-CO"/>
              </w:rPr>
            </w:pPr>
            <w:r w:rsidRPr="00E521C2">
              <w:rPr>
                <w:color w:val="FF0000"/>
                <w:lang w:val="es-CO"/>
              </w:rPr>
              <w:t xml:space="preserve">Estado de la Red de Boyas (pendientes por fondear: dos (02) </w:t>
            </w:r>
            <w:proofErr w:type="spellStart"/>
            <w:r w:rsidRPr="00E521C2">
              <w:rPr>
                <w:color w:val="FF0000"/>
                <w:lang w:val="es-CO"/>
              </w:rPr>
              <w:t>metocean</w:t>
            </w:r>
            <w:proofErr w:type="spellEnd"/>
            <w:r w:rsidRPr="00E521C2">
              <w:rPr>
                <w:color w:val="FF0000"/>
                <w:lang w:val="es-CO"/>
              </w:rPr>
              <w:t xml:space="preserve"> en el Pacífico; dos (02) </w:t>
            </w:r>
            <w:proofErr w:type="spellStart"/>
            <w:r w:rsidRPr="00E521C2">
              <w:rPr>
                <w:color w:val="FF0000"/>
                <w:lang w:val="es-CO"/>
              </w:rPr>
              <w:t>metocean</w:t>
            </w:r>
            <w:proofErr w:type="spellEnd"/>
            <w:r w:rsidRPr="00E521C2">
              <w:rPr>
                <w:color w:val="FF0000"/>
                <w:lang w:val="es-CO"/>
              </w:rPr>
              <w:t xml:space="preserve"> y tres (03) de oleaje en el Caribe) </w:t>
            </w:r>
          </w:p>
        </w:tc>
        <w:tc>
          <w:tcPr>
            <w:tcW w:w="3785" w:type="dxa"/>
          </w:tcPr>
          <w:p w14:paraId="5BAFFEEA" w14:textId="3E18F956" w:rsidR="004F7AE4" w:rsidRPr="00AE5BB5" w:rsidRDefault="00AE5BB5" w:rsidP="003A2867">
            <w:pPr>
              <w:rPr>
                <w:color w:val="0070C0"/>
                <w:lang w:val="en-US"/>
              </w:rPr>
            </w:pPr>
            <w:r w:rsidRPr="00AE5BB5">
              <w:rPr>
                <w:color w:val="0070C0"/>
                <w:lang w:val="en-US"/>
              </w:rPr>
              <w:t xml:space="preserve">Waiting for deployed 02 two </w:t>
            </w:r>
            <w:proofErr w:type="spellStart"/>
            <w:r w:rsidRPr="00AE5BB5">
              <w:rPr>
                <w:color w:val="0070C0"/>
                <w:lang w:val="en-US"/>
              </w:rPr>
              <w:t>metocean</w:t>
            </w:r>
            <w:proofErr w:type="spellEnd"/>
            <w:r w:rsidRPr="00AE5BB5">
              <w:rPr>
                <w:color w:val="0070C0"/>
                <w:lang w:val="en-US"/>
              </w:rPr>
              <w:t xml:space="preserve"> </w:t>
            </w:r>
            <w:proofErr w:type="spellStart"/>
            <w:r w:rsidRPr="00AE5BB5">
              <w:rPr>
                <w:color w:val="0070C0"/>
                <w:lang w:val="en-US"/>
              </w:rPr>
              <w:t>bouys</w:t>
            </w:r>
            <w:proofErr w:type="spellEnd"/>
            <w:r w:rsidRPr="00AE5BB5">
              <w:rPr>
                <w:color w:val="0070C0"/>
                <w:lang w:val="en-US"/>
              </w:rPr>
              <w:t xml:space="preserve"> in the </w:t>
            </w:r>
            <w:proofErr w:type="spellStart"/>
            <w:r w:rsidRPr="00AE5BB5">
              <w:rPr>
                <w:color w:val="0070C0"/>
                <w:lang w:val="en-US"/>
              </w:rPr>
              <w:t>colombian</w:t>
            </w:r>
            <w:proofErr w:type="spellEnd"/>
            <w:r w:rsidRPr="00AE5BB5">
              <w:rPr>
                <w:color w:val="0070C0"/>
                <w:lang w:val="en-US"/>
              </w:rPr>
              <w:t xml:space="preserve"> </w:t>
            </w:r>
            <w:proofErr w:type="gramStart"/>
            <w:r w:rsidRPr="00AE5BB5">
              <w:rPr>
                <w:color w:val="0070C0"/>
                <w:lang w:val="en-US"/>
              </w:rPr>
              <w:t xml:space="preserve">Pacific </w:t>
            </w:r>
            <w:r>
              <w:rPr>
                <w:color w:val="0070C0"/>
                <w:lang w:val="en-US"/>
              </w:rPr>
              <w:t>sea</w:t>
            </w:r>
            <w:proofErr w:type="gramEnd"/>
            <w:r>
              <w:rPr>
                <w:color w:val="0070C0"/>
                <w:lang w:val="en-US"/>
              </w:rPr>
              <w:t xml:space="preserve">, 02 two </w:t>
            </w:r>
            <w:proofErr w:type="spellStart"/>
            <w:r>
              <w:rPr>
                <w:color w:val="0070C0"/>
                <w:lang w:val="en-US"/>
              </w:rPr>
              <w:t>metocean</w:t>
            </w:r>
            <w:proofErr w:type="spellEnd"/>
            <w:r>
              <w:rPr>
                <w:color w:val="0070C0"/>
                <w:lang w:val="en-US"/>
              </w:rPr>
              <w:t xml:space="preserve"> and 03 three wave </w:t>
            </w:r>
            <w:proofErr w:type="spellStart"/>
            <w:r>
              <w:rPr>
                <w:color w:val="0070C0"/>
                <w:lang w:val="en-US"/>
              </w:rPr>
              <w:t>bouys</w:t>
            </w:r>
            <w:proofErr w:type="spellEnd"/>
            <w:r>
              <w:rPr>
                <w:color w:val="0070C0"/>
                <w:lang w:val="en-US"/>
              </w:rPr>
              <w:t xml:space="preserve"> in Colombian Caribbean sea </w:t>
            </w:r>
          </w:p>
        </w:tc>
      </w:tr>
      <w:tr w:rsidR="004F7AE4" w:rsidRPr="007B24FD" w14:paraId="24347375" w14:textId="09D34F59" w:rsidTr="004F7AE4">
        <w:tc>
          <w:tcPr>
            <w:tcW w:w="2943" w:type="dxa"/>
            <w:shd w:val="clear" w:color="auto" w:fill="auto"/>
          </w:tcPr>
          <w:p w14:paraId="24347373" w14:textId="77777777" w:rsidR="004F7AE4" w:rsidRPr="00887CA1" w:rsidRDefault="004F7AE4" w:rsidP="003A2867">
            <w:pPr>
              <w:rPr>
                <w:b/>
                <w:bCs/>
              </w:rPr>
            </w:pPr>
            <w:r w:rsidRPr="00DF750E">
              <w:rPr>
                <w:b/>
                <w:bCs/>
              </w:rPr>
              <w:t>Challenges/Opportunities/Risks</w:t>
            </w:r>
            <w:r>
              <w:rPr>
                <w:b/>
                <w:bCs/>
              </w:rPr>
              <w:t xml:space="preserve"> </w:t>
            </w:r>
            <w:r w:rsidRPr="007D6C11">
              <w:rPr>
                <w:i/>
                <w:iCs/>
              </w:rPr>
              <w:t>(intersessional period</w:t>
            </w:r>
            <w:r>
              <w:rPr>
                <w:i/>
                <w:iCs/>
              </w:rPr>
              <w:t xml:space="preserve">- highlighting the </w:t>
            </w:r>
            <w:r>
              <w:rPr>
                <w:i/>
                <w:iCs/>
              </w:rPr>
              <w:lastRenderedPageBreak/>
              <w:t>impact of COVID19 and mitigation plans</w:t>
            </w:r>
            <w:r w:rsidRPr="007D6C11">
              <w:rPr>
                <w:i/>
                <w:iCs/>
              </w:rPr>
              <w:t>)</w:t>
            </w:r>
          </w:p>
        </w:tc>
        <w:tc>
          <w:tcPr>
            <w:tcW w:w="3119" w:type="dxa"/>
            <w:shd w:val="clear" w:color="auto" w:fill="auto"/>
          </w:tcPr>
          <w:p w14:paraId="76E402CF" w14:textId="77777777" w:rsidR="004F7AE4" w:rsidRDefault="004F7AE4" w:rsidP="007F6B58">
            <w:pPr>
              <w:jc w:val="both"/>
              <w:rPr>
                <w:lang w:val="es-CO"/>
              </w:rPr>
            </w:pPr>
            <w:r w:rsidRPr="007F6B58">
              <w:rPr>
                <w:b/>
                <w:lang w:val="es-CO"/>
              </w:rPr>
              <w:lastRenderedPageBreak/>
              <w:t>Desafíos:</w:t>
            </w:r>
            <w:r w:rsidRPr="007F6B58">
              <w:rPr>
                <w:lang w:val="es-CO"/>
              </w:rPr>
              <w:t xml:space="preserve"> </w:t>
            </w:r>
          </w:p>
          <w:p w14:paraId="75E7D878" w14:textId="33EB94EA" w:rsidR="004F7AE4" w:rsidRDefault="004F7AE4" w:rsidP="00E719A1">
            <w:pPr>
              <w:pStyle w:val="Prrafodelista"/>
              <w:numPr>
                <w:ilvl w:val="0"/>
                <w:numId w:val="8"/>
              </w:numPr>
              <w:jc w:val="both"/>
              <w:rPr>
                <w:lang w:val="es-CO"/>
              </w:rPr>
            </w:pPr>
            <w:r>
              <w:rPr>
                <w:lang w:val="es-CO"/>
              </w:rPr>
              <w:t>P</w:t>
            </w:r>
            <w:r w:rsidRPr="00E719A1">
              <w:rPr>
                <w:lang w:val="es-CO"/>
              </w:rPr>
              <w:t xml:space="preserve">oner en servicio las 07 boyas pendientes de </w:t>
            </w:r>
            <w:r w:rsidRPr="00E719A1">
              <w:rPr>
                <w:lang w:val="es-CO"/>
              </w:rPr>
              <w:lastRenderedPageBreak/>
              <w:t xml:space="preserve">fondeo en 2021 y mantener en funcionamiento por 15 años la red de boyas. </w:t>
            </w:r>
          </w:p>
          <w:p w14:paraId="45172D56" w14:textId="75D1FF65" w:rsidR="004F7AE4" w:rsidRPr="00E719A1" w:rsidRDefault="004F7AE4" w:rsidP="00E719A1">
            <w:pPr>
              <w:pStyle w:val="Prrafodelista"/>
              <w:numPr>
                <w:ilvl w:val="0"/>
                <w:numId w:val="8"/>
              </w:numPr>
              <w:jc w:val="both"/>
              <w:rPr>
                <w:lang w:val="es-CO"/>
              </w:rPr>
            </w:pPr>
            <w:r>
              <w:rPr>
                <w:lang w:val="es-CO"/>
              </w:rPr>
              <w:t xml:space="preserve">Implementar equipos (sistemas de radares HF), que amplíen la capacidad de monitoreo y/o corroboren las mediciones que se realizan con las boyas de oleaje y </w:t>
            </w:r>
            <w:proofErr w:type="spellStart"/>
            <w:r>
              <w:rPr>
                <w:lang w:val="es-CO"/>
              </w:rPr>
              <w:t>metocean</w:t>
            </w:r>
            <w:proofErr w:type="spellEnd"/>
            <w:r>
              <w:rPr>
                <w:lang w:val="es-CO"/>
              </w:rPr>
              <w:t>.</w:t>
            </w:r>
          </w:p>
          <w:p w14:paraId="143FB5B6" w14:textId="77777777" w:rsidR="004F7AE4" w:rsidRDefault="004F7AE4" w:rsidP="007F6B58">
            <w:pPr>
              <w:jc w:val="both"/>
              <w:rPr>
                <w:lang w:val="es-CO"/>
              </w:rPr>
            </w:pPr>
            <w:r w:rsidRPr="007F6B58">
              <w:rPr>
                <w:b/>
                <w:lang w:val="es-CO"/>
              </w:rPr>
              <w:t>Oportunidades:</w:t>
            </w:r>
            <w:r w:rsidRPr="007F6B58">
              <w:rPr>
                <w:lang w:val="es-CO"/>
              </w:rPr>
              <w:t xml:space="preserve"> </w:t>
            </w:r>
          </w:p>
          <w:p w14:paraId="55CA039D" w14:textId="223ED393" w:rsidR="004F7AE4" w:rsidRDefault="004F7AE4" w:rsidP="00E719A1">
            <w:pPr>
              <w:pStyle w:val="Prrafodelista"/>
              <w:numPr>
                <w:ilvl w:val="0"/>
                <w:numId w:val="9"/>
              </w:numPr>
              <w:jc w:val="both"/>
              <w:rPr>
                <w:lang w:val="es-CO"/>
              </w:rPr>
            </w:pPr>
            <w:r>
              <w:rPr>
                <w:lang w:val="es-CO"/>
              </w:rPr>
              <w:t>S</w:t>
            </w:r>
            <w:r w:rsidRPr="00E719A1">
              <w:rPr>
                <w:lang w:val="es-CO"/>
              </w:rPr>
              <w:t xml:space="preserve">er referentes en Latinoamérica de la Seguridad Integral Marítimo brindada por Colombia en su </w:t>
            </w:r>
            <w:r>
              <w:rPr>
                <w:lang w:val="es-CO"/>
              </w:rPr>
              <w:t>j</w:t>
            </w:r>
            <w:r w:rsidRPr="00E719A1">
              <w:rPr>
                <w:lang w:val="es-CO"/>
              </w:rPr>
              <w:t xml:space="preserve">urisdicción marítima con mares y puertos seguros para la navegación. </w:t>
            </w:r>
          </w:p>
          <w:p w14:paraId="5F47786E" w14:textId="4A4CD94A" w:rsidR="004F7AE4" w:rsidRPr="00E719A1" w:rsidRDefault="004F7AE4" w:rsidP="00E719A1">
            <w:pPr>
              <w:pStyle w:val="Prrafodelista"/>
              <w:numPr>
                <w:ilvl w:val="0"/>
                <w:numId w:val="9"/>
              </w:numPr>
              <w:jc w:val="both"/>
              <w:rPr>
                <w:lang w:val="es-CO"/>
              </w:rPr>
            </w:pPr>
            <w:r>
              <w:rPr>
                <w:lang w:val="es-CO"/>
              </w:rPr>
              <w:t>Proporcionar datos de mediciones oceanográficas y meteorológicas marinas, para la elaboración de información científica marina en el estudio de impacto del calentamiento global, variabilidad climática y el incremento del nivel del mar.</w:t>
            </w:r>
          </w:p>
          <w:p w14:paraId="11E25704" w14:textId="77777777" w:rsidR="004F7AE4" w:rsidRDefault="004F7AE4" w:rsidP="007F6B58">
            <w:pPr>
              <w:jc w:val="both"/>
              <w:rPr>
                <w:b/>
                <w:lang w:val="es-CO"/>
              </w:rPr>
            </w:pPr>
            <w:r w:rsidRPr="007F6B58">
              <w:rPr>
                <w:b/>
                <w:lang w:val="es-CO"/>
              </w:rPr>
              <w:t xml:space="preserve">Riesgos: </w:t>
            </w:r>
          </w:p>
          <w:p w14:paraId="1CC2B641" w14:textId="3330DDE4" w:rsidR="004F7AE4" w:rsidRPr="00E91137" w:rsidRDefault="004F7AE4" w:rsidP="00E91137">
            <w:pPr>
              <w:pStyle w:val="Prrafodelista"/>
              <w:numPr>
                <w:ilvl w:val="0"/>
                <w:numId w:val="7"/>
              </w:numPr>
              <w:jc w:val="both"/>
              <w:rPr>
                <w:lang w:val="es-CO"/>
              </w:rPr>
            </w:pPr>
            <w:r w:rsidRPr="00E91137">
              <w:rPr>
                <w:lang w:val="es-CO"/>
              </w:rPr>
              <w:t>No contar con los elementos necesarios (tren de fondeo y buques) y el poco tiempo que resta del año 2021, para poner en servicio la red de boyas científicas.</w:t>
            </w:r>
          </w:p>
          <w:p w14:paraId="6F29AC93" w14:textId="42FFEB5C" w:rsidR="004F7AE4" w:rsidRPr="00E91137" w:rsidRDefault="004F7AE4" w:rsidP="00E91137">
            <w:pPr>
              <w:pStyle w:val="Prrafodelista"/>
              <w:numPr>
                <w:ilvl w:val="0"/>
                <w:numId w:val="6"/>
              </w:numPr>
              <w:jc w:val="both"/>
              <w:rPr>
                <w:lang w:val="es-CO"/>
              </w:rPr>
            </w:pPr>
            <w:r w:rsidRPr="00E91137">
              <w:rPr>
                <w:lang w:val="es-CO"/>
              </w:rPr>
              <w:t>Presentación de siniestros antrópicos y naturales que afecten directa o indirectamente las boyas en servicio.</w:t>
            </w:r>
          </w:p>
          <w:p w14:paraId="0207C904" w14:textId="77777777" w:rsidR="004F7AE4" w:rsidRDefault="004F7AE4" w:rsidP="00124D74">
            <w:pPr>
              <w:jc w:val="both"/>
              <w:rPr>
                <w:b/>
                <w:lang w:val="es-CO"/>
              </w:rPr>
            </w:pPr>
            <w:r w:rsidRPr="007F6B58">
              <w:rPr>
                <w:b/>
                <w:lang w:val="es-CO"/>
              </w:rPr>
              <w:t>Impacto de COVID19:</w:t>
            </w:r>
            <w:r>
              <w:rPr>
                <w:b/>
                <w:lang w:val="es-CO"/>
              </w:rPr>
              <w:t xml:space="preserve"> </w:t>
            </w:r>
          </w:p>
          <w:p w14:paraId="5ECE988E" w14:textId="7FB753F3" w:rsidR="004F7AE4" w:rsidRDefault="004F7AE4" w:rsidP="00FB5693">
            <w:pPr>
              <w:pStyle w:val="Prrafodelista"/>
              <w:numPr>
                <w:ilvl w:val="0"/>
                <w:numId w:val="6"/>
              </w:numPr>
              <w:jc w:val="both"/>
              <w:rPr>
                <w:lang w:val="es-CO"/>
              </w:rPr>
            </w:pPr>
            <w:r w:rsidRPr="00FB5693">
              <w:rPr>
                <w:lang w:val="es-CO"/>
              </w:rPr>
              <w:t>Dificultades múltiples para realizar</w:t>
            </w:r>
            <w:r w:rsidRPr="00FB5693">
              <w:rPr>
                <w:b/>
                <w:lang w:val="es-CO"/>
              </w:rPr>
              <w:t xml:space="preserve"> </w:t>
            </w:r>
            <w:r w:rsidRPr="00FB5693">
              <w:rPr>
                <w:lang w:val="es-CO"/>
              </w:rPr>
              <w:t>desplazamiento del personal de mantenimiento a las áreas de ubicación de las boyas tanto por tierra como por mar, con lo cual las boyas no quedaron listas para su entrada en servicio.</w:t>
            </w:r>
          </w:p>
          <w:p w14:paraId="66E5A6EF" w14:textId="61977230" w:rsidR="004F7AE4" w:rsidRDefault="004F7AE4" w:rsidP="00FB5693">
            <w:pPr>
              <w:pStyle w:val="Prrafodelista"/>
              <w:numPr>
                <w:ilvl w:val="0"/>
                <w:numId w:val="6"/>
              </w:numPr>
              <w:jc w:val="both"/>
              <w:rPr>
                <w:lang w:val="es-CO"/>
              </w:rPr>
            </w:pPr>
            <w:r>
              <w:rPr>
                <w:lang w:val="es-CO"/>
              </w:rPr>
              <w:lastRenderedPageBreak/>
              <w:t>Incremento en los costos de los elementos (trenes de fondeo y repuestos), por la fluctuación del dólar y la poca disponibilidad de los mismos en fábrica.</w:t>
            </w:r>
          </w:p>
          <w:p w14:paraId="035CA5B6" w14:textId="1F15CED8" w:rsidR="004F7AE4" w:rsidRDefault="004F7AE4" w:rsidP="00FB5693">
            <w:pPr>
              <w:pStyle w:val="Prrafodelista"/>
              <w:numPr>
                <w:ilvl w:val="0"/>
                <w:numId w:val="6"/>
              </w:numPr>
              <w:jc w:val="both"/>
              <w:rPr>
                <w:lang w:val="es-CO"/>
              </w:rPr>
            </w:pPr>
            <w:r>
              <w:rPr>
                <w:lang w:val="es-CO"/>
              </w:rPr>
              <w:t>R</w:t>
            </w:r>
            <w:r w:rsidRPr="00FB5693">
              <w:rPr>
                <w:lang w:val="es-CO"/>
              </w:rPr>
              <w:t xml:space="preserve">etrasos y poca disponibilidad </w:t>
            </w:r>
            <w:r>
              <w:rPr>
                <w:lang w:val="es-CO"/>
              </w:rPr>
              <w:t xml:space="preserve">de elementos </w:t>
            </w:r>
            <w:r w:rsidRPr="00FB5693">
              <w:rPr>
                <w:lang w:val="es-CO"/>
              </w:rPr>
              <w:t xml:space="preserve">en </w:t>
            </w:r>
            <w:r>
              <w:rPr>
                <w:lang w:val="es-CO"/>
              </w:rPr>
              <w:t xml:space="preserve">las </w:t>
            </w:r>
            <w:r w:rsidRPr="00FB5693">
              <w:rPr>
                <w:lang w:val="es-CO"/>
              </w:rPr>
              <w:t>casa</w:t>
            </w:r>
            <w:r>
              <w:rPr>
                <w:lang w:val="es-CO"/>
              </w:rPr>
              <w:t>s</w:t>
            </w:r>
            <w:r w:rsidRPr="00FB5693">
              <w:rPr>
                <w:lang w:val="es-CO"/>
              </w:rPr>
              <w:t xml:space="preserve"> fabricante</w:t>
            </w:r>
            <w:r>
              <w:rPr>
                <w:lang w:val="es-CO"/>
              </w:rPr>
              <w:t>s</w:t>
            </w:r>
            <w:r w:rsidRPr="00FB5693">
              <w:rPr>
                <w:lang w:val="es-CO"/>
              </w:rPr>
              <w:t xml:space="preserve">, además de </w:t>
            </w:r>
            <w:r>
              <w:rPr>
                <w:lang w:val="es-CO"/>
              </w:rPr>
              <w:t xml:space="preserve">ampliación de </w:t>
            </w:r>
            <w:r w:rsidRPr="00FB5693">
              <w:rPr>
                <w:lang w:val="es-CO"/>
              </w:rPr>
              <w:t>los tiempos de nacionalización.</w:t>
            </w:r>
          </w:p>
          <w:p w14:paraId="2C202D55" w14:textId="4B1D4AFD" w:rsidR="004F7AE4" w:rsidRPr="00FB5693" w:rsidRDefault="004F7AE4" w:rsidP="00462B15">
            <w:pPr>
              <w:pStyle w:val="Prrafodelista"/>
              <w:numPr>
                <w:ilvl w:val="0"/>
                <w:numId w:val="6"/>
              </w:numPr>
              <w:jc w:val="both"/>
              <w:rPr>
                <w:lang w:val="es-CO"/>
              </w:rPr>
            </w:pPr>
            <w:r>
              <w:rPr>
                <w:lang w:val="es-CO"/>
              </w:rPr>
              <w:t>L</w:t>
            </w:r>
            <w:r w:rsidRPr="00462B15">
              <w:rPr>
                <w:lang w:val="es-CO"/>
              </w:rPr>
              <w:t>os mantenimientos correctivos por siniestros naturales y vandálicos no pudieron realizarse por la carencia de repuestos in situ y tener que esperar la llegada de elementos importados de Norteamérica.</w:t>
            </w:r>
          </w:p>
          <w:p w14:paraId="778CA544" w14:textId="77777777" w:rsidR="004F7AE4" w:rsidRDefault="004F7AE4" w:rsidP="00F271FA">
            <w:pPr>
              <w:jc w:val="both"/>
              <w:rPr>
                <w:b/>
                <w:lang w:val="es-CO"/>
              </w:rPr>
            </w:pPr>
            <w:r w:rsidRPr="007F6B58">
              <w:rPr>
                <w:b/>
                <w:lang w:val="es-CO"/>
              </w:rPr>
              <w:t>Planes de mitigación:</w:t>
            </w:r>
            <w:r>
              <w:rPr>
                <w:b/>
                <w:lang w:val="es-CO"/>
              </w:rPr>
              <w:t xml:space="preserve"> </w:t>
            </w:r>
          </w:p>
          <w:p w14:paraId="0953AE3E" w14:textId="77777777" w:rsidR="004F7AE4" w:rsidRDefault="004F7AE4" w:rsidP="00424EB0">
            <w:pPr>
              <w:pStyle w:val="Prrafodelista"/>
              <w:numPr>
                <w:ilvl w:val="0"/>
                <w:numId w:val="10"/>
              </w:numPr>
              <w:jc w:val="both"/>
              <w:rPr>
                <w:lang w:val="es-CO"/>
              </w:rPr>
            </w:pPr>
            <w:r w:rsidRPr="00424EB0">
              <w:rPr>
                <w:lang w:val="es-CO"/>
              </w:rPr>
              <w:t>Se</w:t>
            </w:r>
            <w:r w:rsidRPr="00424EB0">
              <w:rPr>
                <w:b/>
                <w:lang w:val="es-CO"/>
              </w:rPr>
              <w:t xml:space="preserve"> </w:t>
            </w:r>
            <w:r w:rsidRPr="00424EB0">
              <w:rPr>
                <w:lang w:val="es-CO"/>
              </w:rPr>
              <w:t>realizaron coordinaciones y permisos especiales con tres (03) grupos de trabajo que pudieran cumplir con los protocolos sanitarios y de ingreso a los lugares de ubicación para la atención de los mantenimientos preventivos.</w:t>
            </w:r>
          </w:p>
          <w:p w14:paraId="24347374" w14:textId="091A70BD" w:rsidR="004F7AE4" w:rsidRPr="00424EB0" w:rsidRDefault="004F7AE4" w:rsidP="00424EB0">
            <w:pPr>
              <w:pStyle w:val="Prrafodelista"/>
              <w:numPr>
                <w:ilvl w:val="0"/>
                <w:numId w:val="10"/>
              </w:numPr>
              <w:jc w:val="both"/>
              <w:rPr>
                <w:lang w:val="es-CO"/>
              </w:rPr>
            </w:pPr>
            <w:r>
              <w:rPr>
                <w:lang w:val="es-CO"/>
              </w:rPr>
              <w:t xml:space="preserve">Se incrementaron planes de capacitación al personal técnico y usuarios primarios de los Centros de Investigaciones Oceanográficas e Hidrográficas, para atender los mantenimientos preventivos y solución de novedades menores de la red en el Caribe y Pacífico colombiano, los cuales seguirán incrementándose a futuro. </w:t>
            </w:r>
          </w:p>
        </w:tc>
        <w:tc>
          <w:tcPr>
            <w:tcW w:w="3785" w:type="dxa"/>
          </w:tcPr>
          <w:p w14:paraId="6AAAF18C" w14:textId="77777777" w:rsidR="007B24FD" w:rsidRPr="00C92E09" w:rsidRDefault="007B24FD" w:rsidP="007B24FD">
            <w:pPr>
              <w:jc w:val="both"/>
              <w:rPr>
                <w:b/>
                <w:color w:val="0070C0"/>
                <w:lang w:val="en-US"/>
              </w:rPr>
            </w:pPr>
            <w:r w:rsidRPr="00C92E09">
              <w:rPr>
                <w:b/>
                <w:color w:val="0070C0"/>
                <w:lang w:val="en-US"/>
              </w:rPr>
              <w:lastRenderedPageBreak/>
              <w:t>Challenges:</w:t>
            </w:r>
          </w:p>
          <w:p w14:paraId="3B016884" w14:textId="77777777" w:rsidR="007B24FD" w:rsidRPr="00C92E09" w:rsidRDefault="007B24FD" w:rsidP="007B24FD">
            <w:pPr>
              <w:jc w:val="both"/>
              <w:rPr>
                <w:color w:val="0070C0"/>
                <w:lang w:val="en-US"/>
              </w:rPr>
            </w:pPr>
            <w:r w:rsidRPr="00C92E09">
              <w:rPr>
                <w:b/>
                <w:color w:val="0070C0"/>
                <w:lang w:val="en-US"/>
              </w:rPr>
              <w:t xml:space="preserve">• </w:t>
            </w:r>
            <w:r w:rsidRPr="00C92E09">
              <w:rPr>
                <w:color w:val="0070C0"/>
                <w:lang w:val="en-US"/>
              </w:rPr>
              <w:t xml:space="preserve">Put the 07 buoys pending anchoring into service in 2021 and </w:t>
            </w:r>
            <w:r w:rsidRPr="00C92E09">
              <w:rPr>
                <w:color w:val="0070C0"/>
                <w:lang w:val="en-US"/>
              </w:rPr>
              <w:lastRenderedPageBreak/>
              <w:t>keep the buoy network in operation for 15 years.</w:t>
            </w:r>
          </w:p>
          <w:p w14:paraId="45A00D78" w14:textId="77777777" w:rsidR="004F7AE4" w:rsidRPr="00C92E09" w:rsidRDefault="007B24FD" w:rsidP="007B24FD">
            <w:pPr>
              <w:jc w:val="both"/>
              <w:rPr>
                <w:color w:val="0070C0"/>
                <w:lang w:val="en-US"/>
              </w:rPr>
            </w:pPr>
            <w:r w:rsidRPr="00C92E09">
              <w:rPr>
                <w:color w:val="0070C0"/>
                <w:lang w:val="en-US"/>
              </w:rPr>
              <w:t xml:space="preserve">• Implement equipment (HF radar systems), which expand the monitoring capacity and / or corroborate the measurements made with the wave buoys and </w:t>
            </w:r>
            <w:proofErr w:type="spellStart"/>
            <w:r w:rsidRPr="00C92E09">
              <w:rPr>
                <w:color w:val="0070C0"/>
                <w:lang w:val="en-US"/>
              </w:rPr>
              <w:t>metocean</w:t>
            </w:r>
            <w:proofErr w:type="spellEnd"/>
            <w:r w:rsidRPr="00C92E09">
              <w:rPr>
                <w:color w:val="0070C0"/>
                <w:lang w:val="en-US"/>
              </w:rPr>
              <w:t>.</w:t>
            </w:r>
          </w:p>
          <w:p w14:paraId="28317E8D" w14:textId="77777777" w:rsidR="007B24FD" w:rsidRPr="00C92E09" w:rsidRDefault="007B24FD" w:rsidP="007B24FD">
            <w:pPr>
              <w:jc w:val="both"/>
              <w:rPr>
                <w:color w:val="0070C0"/>
                <w:lang w:val="en-US"/>
              </w:rPr>
            </w:pPr>
          </w:p>
          <w:p w14:paraId="3BC2A831" w14:textId="77777777" w:rsidR="007B24FD" w:rsidRPr="00C92E09" w:rsidRDefault="007B24FD" w:rsidP="007B24FD">
            <w:pPr>
              <w:jc w:val="both"/>
              <w:rPr>
                <w:b/>
                <w:color w:val="0070C0"/>
                <w:lang w:val="en-US"/>
              </w:rPr>
            </w:pPr>
            <w:r w:rsidRPr="00C92E09">
              <w:rPr>
                <w:b/>
                <w:color w:val="0070C0"/>
                <w:lang w:val="en-US"/>
              </w:rPr>
              <w:t>Opportunities:</w:t>
            </w:r>
          </w:p>
          <w:p w14:paraId="35BB45DB" w14:textId="77777777" w:rsidR="007B24FD" w:rsidRPr="00C92E09" w:rsidRDefault="007B24FD" w:rsidP="007B24FD">
            <w:pPr>
              <w:jc w:val="both"/>
              <w:rPr>
                <w:color w:val="0070C0"/>
                <w:lang w:val="en-US"/>
              </w:rPr>
            </w:pPr>
            <w:r w:rsidRPr="00C92E09">
              <w:rPr>
                <w:b/>
                <w:color w:val="0070C0"/>
                <w:lang w:val="en-US"/>
              </w:rPr>
              <w:t xml:space="preserve">• </w:t>
            </w:r>
            <w:r w:rsidRPr="00C92E09">
              <w:rPr>
                <w:color w:val="0070C0"/>
                <w:lang w:val="en-US"/>
              </w:rPr>
              <w:t>To be a benchmark in Latin America for the Comprehensive Maritime Security provided by Colombia in its maritime jurisdiction with safe seas and ports for navigation.</w:t>
            </w:r>
          </w:p>
          <w:p w14:paraId="2B944ED2" w14:textId="77777777" w:rsidR="007B24FD" w:rsidRPr="00C92E09" w:rsidRDefault="007B24FD" w:rsidP="007B24FD">
            <w:pPr>
              <w:jc w:val="both"/>
              <w:rPr>
                <w:color w:val="0070C0"/>
                <w:lang w:val="en-US"/>
              </w:rPr>
            </w:pPr>
            <w:r w:rsidRPr="00C92E09">
              <w:rPr>
                <w:color w:val="0070C0"/>
                <w:lang w:val="en-US"/>
              </w:rPr>
              <w:t>• Provide data from oceanographic and marine meteorological measurements, for the elaboration of marine scientific information in the study of the impact of global warming, climate variability and the increase in sea level.</w:t>
            </w:r>
          </w:p>
          <w:p w14:paraId="73A08CDA" w14:textId="77777777" w:rsidR="007B24FD" w:rsidRPr="00C92E09" w:rsidRDefault="007B24FD" w:rsidP="007B24FD">
            <w:pPr>
              <w:jc w:val="both"/>
              <w:rPr>
                <w:color w:val="0070C0"/>
                <w:lang w:val="en-US"/>
              </w:rPr>
            </w:pPr>
          </w:p>
          <w:p w14:paraId="117657E4" w14:textId="77777777" w:rsidR="007B24FD" w:rsidRPr="00C92E09" w:rsidRDefault="007B24FD" w:rsidP="007B24FD">
            <w:pPr>
              <w:jc w:val="both"/>
              <w:rPr>
                <w:b/>
                <w:color w:val="0070C0"/>
                <w:lang w:val="en-US"/>
              </w:rPr>
            </w:pPr>
            <w:r w:rsidRPr="00C92E09">
              <w:rPr>
                <w:b/>
                <w:color w:val="0070C0"/>
                <w:lang w:val="en-US"/>
              </w:rPr>
              <w:t>Risks:</w:t>
            </w:r>
          </w:p>
          <w:p w14:paraId="04167F4D" w14:textId="77777777" w:rsidR="007B24FD" w:rsidRPr="00C92E09" w:rsidRDefault="007B24FD" w:rsidP="007B24FD">
            <w:pPr>
              <w:jc w:val="both"/>
              <w:rPr>
                <w:color w:val="0070C0"/>
                <w:lang w:val="en-US"/>
              </w:rPr>
            </w:pPr>
            <w:r w:rsidRPr="00C92E09">
              <w:rPr>
                <w:color w:val="0070C0"/>
                <w:lang w:val="en-US"/>
              </w:rPr>
              <w:t>• Not having the necessary elements (mooring train and ships) and the little time remaining in 2021, to put the network of scientific buoys into service.</w:t>
            </w:r>
          </w:p>
          <w:p w14:paraId="203B785F" w14:textId="77777777" w:rsidR="007B24FD" w:rsidRPr="00C92E09" w:rsidRDefault="007B24FD" w:rsidP="007B24FD">
            <w:pPr>
              <w:jc w:val="both"/>
              <w:rPr>
                <w:color w:val="0070C0"/>
                <w:lang w:val="en-US"/>
              </w:rPr>
            </w:pPr>
            <w:r w:rsidRPr="00C92E09">
              <w:rPr>
                <w:color w:val="0070C0"/>
                <w:lang w:val="en-US"/>
              </w:rPr>
              <w:t>• Presentation of man-made and natural disasters that directly or indirectly affect the buoys in service.</w:t>
            </w:r>
          </w:p>
          <w:p w14:paraId="24859A6C" w14:textId="77777777" w:rsidR="007B24FD" w:rsidRPr="00C92E09" w:rsidRDefault="007B24FD" w:rsidP="007B24FD">
            <w:pPr>
              <w:jc w:val="both"/>
              <w:rPr>
                <w:color w:val="0070C0"/>
                <w:lang w:val="en-US"/>
              </w:rPr>
            </w:pPr>
          </w:p>
          <w:p w14:paraId="295658AD" w14:textId="77777777" w:rsidR="007B24FD" w:rsidRPr="00C92E09" w:rsidRDefault="007B24FD" w:rsidP="007B24FD">
            <w:pPr>
              <w:jc w:val="both"/>
              <w:rPr>
                <w:color w:val="0070C0"/>
                <w:lang w:val="en-US"/>
              </w:rPr>
            </w:pPr>
            <w:r w:rsidRPr="00C92E09">
              <w:rPr>
                <w:color w:val="0070C0"/>
                <w:lang w:val="en-US"/>
              </w:rPr>
              <w:t>Impact of COVID19:</w:t>
            </w:r>
          </w:p>
          <w:p w14:paraId="7094A941" w14:textId="77777777" w:rsidR="007B24FD" w:rsidRPr="00C92E09" w:rsidRDefault="007B24FD" w:rsidP="007B24FD">
            <w:pPr>
              <w:jc w:val="both"/>
              <w:rPr>
                <w:color w:val="0070C0"/>
                <w:lang w:val="en-US"/>
              </w:rPr>
            </w:pPr>
            <w:r w:rsidRPr="00C92E09">
              <w:rPr>
                <w:color w:val="0070C0"/>
                <w:lang w:val="en-US"/>
              </w:rPr>
              <w:t>• Multiple difficulties in moving maintenance personnel to the buoy location areas both by land and by sea, with which the buoys were not ready for entry into service.</w:t>
            </w:r>
          </w:p>
          <w:p w14:paraId="122E1C9A" w14:textId="77777777" w:rsidR="007B24FD" w:rsidRPr="00C92E09" w:rsidRDefault="007B24FD" w:rsidP="007B24FD">
            <w:pPr>
              <w:jc w:val="both"/>
              <w:rPr>
                <w:color w:val="0070C0"/>
                <w:lang w:val="en-US"/>
              </w:rPr>
            </w:pPr>
            <w:r w:rsidRPr="00C92E09">
              <w:rPr>
                <w:color w:val="0070C0"/>
                <w:lang w:val="en-US"/>
              </w:rPr>
              <w:t>• Increase in the costs of the elements (mooring trains and spare parts), due to the fluctuation of the dollar and the little availability of them in the factory.</w:t>
            </w:r>
          </w:p>
          <w:p w14:paraId="0E0BE856" w14:textId="77777777" w:rsidR="007B24FD" w:rsidRPr="00C92E09" w:rsidRDefault="007B24FD" w:rsidP="007B24FD">
            <w:pPr>
              <w:jc w:val="both"/>
              <w:rPr>
                <w:color w:val="0070C0"/>
                <w:lang w:val="en-US"/>
              </w:rPr>
            </w:pPr>
            <w:r w:rsidRPr="00C92E09">
              <w:rPr>
                <w:color w:val="0070C0"/>
                <w:lang w:val="en-US"/>
              </w:rPr>
              <w:t>• Delays and little availability of elements in the manufacturers' houses, in addition to the extension of the nationalization times.</w:t>
            </w:r>
          </w:p>
          <w:p w14:paraId="28CC30DB" w14:textId="77777777" w:rsidR="007B24FD" w:rsidRPr="00C92E09" w:rsidRDefault="007B24FD" w:rsidP="007B24FD">
            <w:pPr>
              <w:jc w:val="both"/>
              <w:rPr>
                <w:color w:val="0070C0"/>
                <w:lang w:val="en-US"/>
              </w:rPr>
            </w:pPr>
            <w:r w:rsidRPr="00C92E09">
              <w:rPr>
                <w:color w:val="0070C0"/>
                <w:lang w:val="en-US"/>
              </w:rPr>
              <w:t>• Corrective maintenance due to natural disasters and vandalism could not be carried out due to the lack of spare parts on site and having to wait for the arrival of items imported from North America.</w:t>
            </w:r>
          </w:p>
          <w:p w14:paraId="3C7AFEC7" w14:textId="77777777" w:rsidR="007B24FD" w:rsidRPr="00C92E09" w:rsidRDefault="007B24FD" w:rsidP="007B24FD">
            <w:pPr>
              <w:jc w:val="both"/>
              <w:rPr>
                <w:color w:val="0070C0"/>
                <w:lang w:val="en-US"/>
              </w:rPr>
            </w:pPr>
          </w:p>
          <w:p w14:paraId="6553FF58" w14:textId="77777777" w:rsidR="007B24FD" w:rsidRPr="00C92E09" w:rsidRDefault="007B24FD" w:rsidP="007B24FD">
            <w:pPr>
              <w:jc w:val="both"/>
              <w:rPr>
                <w:b/>
                <w:color w:val="0070C0"/>
                <w:lang w:val="en-US"/>
              </w:rPr>
            </w:pPr>
            <w:r w:rsidRPr="00C92E09">
              <w:rPr>
                <w:b/>
                <w:color w:val="0070C0"/>
                <w:lang w:val="en-US"/>
              </w:rPr>
              <w:t>Mitigation plans:</w:t>
            </w:r>
          </w:p>
          <w:p w14:paraId="6277C023" w14:textId="77777777" w:rsidR="007B24FD" w:rsidRPr="00C92E09" w:rsidRDefault="007B24FD" w:rsidP="007B24FD">
            <w:pPr>
              <w:jc w:val="both"/>
              <w:rPr>
                <w:color w:val="0070C0"/>
                <w:lang w:val="en-US"/>
              </w:rPr>
            </w:pPr>
            <w:r w:rsidRPr="00C92E09">
              <w:rPr>
                <w:b/>
                <w:color w:val="0070C0"/>
                <w:lang w:val="en-US"/>
              </w:rPr>
              <w:lastRenderedPageBreak/>
              <w:t xml:space="preserve">• </w:t>
            </w:r>
            <w:r w:rsidRPr="00C92E09">
              <w:rPr>
                <w:color w:val="0070C0"/>
                <w:lang w:val="en-US"/>
              </w:rPr>
              <w:t>Coordination and special permits were carried out with three (03) work groups that could comply with the sanitary protocols and entry into the locations for the attention of preventive maintenance.</w:t>
            </w:r>
          </w:p>
          <w:p w14:paraId="1CC7C632" w14:textId="77777777" w:rsidR="007B24FD" w:rsidRPr="00C92E09" w:rsidRDefault="007B24FD" w:rsidP="007B24FD">
            <w:pPr>
              <w:jc w:val="both"/>
              <w:rPr>
                <w:color w:val="0070C0"/>
                <w:lang w:val="en-US"/>
              </w:rPr>
            </w:pPr>
            <w:r w:rsidRPr="00C92E09">
              <w:rPr>
                <w:color w:val="0070C0"/>
                <w:lang w:val="en-US"/>
              </w:rPr>
              <w:t>• Training plans were increased for technical personnel and primary users of the Oceanographic and Hydrographic Research Centers, to attend preventive maintenance and solution of minor developments in the network in the Colombian Caribbean and Pacific, which will continue to increase in the future.</w:t>
            </w:r>
          </w:p>
          <w:p w14:paraId="370B27F5" w14:textId="77777777" w:rsidR="007B24FD" w:rsidRPr="00C92E09" w:rsidRDefault="007B24FD" w:rsidP="007B24FD">
            <w:pPr>
              <w:jc w:val="both"/>
              <w:rPr>
                <w:color w:val="0070C0"/>
                <w:lang w:val="en-US"/>
              </w:rPr>
            </w:pPr>
          </w:p>
          <w:p w14:paraId="0A97B1DF" w14:textId="2712F182" w:rsidR="007B24FD" w:rsidRPr="00C92E09" w:rsidRDefault="007B24FD" w:rsidP="007B24FD">
            <w:pPr>
              <w:jc w:val="both"/>
              <w:rPr>
                <w:b/>
                <w:color w:val="0070C0"/>
                <w:lang w:val="en-US"/>
              </w:rPr>
            </w:pPr>
          </w:p>
        </w:tc>
      </w:tr>
      <w:tr w:rsidR="004F7AE4" w:rsidRPr="007B24FD" w14:paraId="2434737A" w14:textId="788F75C0" w:rsidTr="004F7AE4">
        <w:tc>
          <w:tcPr>
            <w:tcW w:w="2943" w:type="dxa"/>
            <w:shd w:val="clear" w:color="auto" w:fill="auto"/>
          </w:tcPr>
          <w:p w14:paraId="24347376" w14:textId="144DDFCE" w:rsidR="004F7AE4" w:rsidRPr="00887CA1" w:rsidRDefault="004F7AE4" w:rsidP="00B71CCF">
            <w:pPr>
              <w:rPr>
                <w:b/>
                <w:bCs/>
              </w:rPr>
            </w:pPr>
            <w:r w:rsidRPr="00887CA1">
              <w:rPr>
                <w:b/>
                <w:bCs/>
              </w:rPr>
              <w:lastRenderedPageBreak/>
              <w:t xml:space="preserve">Summary of plans for </w:t>
            </w:r>
            <w:r>
              <w:rPr>
                <w:b/>
                <w:bCs/>
              </w:rPr>
              <w:t>2022</w:t>
            </w:r>
          </w:p>
          <w:p w14:paraId="24347377" w14:textId="77777777" w:rsidR="004F7AE4" w:rsidRPr="00887CA1" w:rsidRDefault="004F7AE4" w:rsidP="003A2867">
            <w:pPr>
              <w:rPr>
                <w:b/>
                <w:bCs/>
              </w:rPr>
            </w:pPr>
          </w:p>
        </w:tc>
        <w:tc>
          <w:tcPr>
            <w:tcW w:w="3119" w:type="dxa"/>
            <w:shd w:val="clear" w:color="auto" w:fill="auto"/>
          </w:tcPr>
          <w:p w14:paraId="24347378" w14:textId="043021F9" w:rsidR="004F7AE4" w:rsidRDefault="004F7AE4" w:rsidP="00110928">
            <w:pPr>
              <w:pStyle w:val="Prrafodelista"/>
              <w:numPr>
                <w:ilvl w:val="0"/>
                <w:numId w:val="4"/>
              </w:numPr>
              <w:jc w:val="both"/>
              <w:rPr>
                <w:lang w:val="es-CO"/>
              </w:rPr>
            </w:pPr>
            <w:r>
              <w:rPr>
                <w:lang w:val="es-CO"/>
              </w:rPr>
              <w:t>E</w:t>
            </w:r>
            <w:r w:rsidRPr="00110928">
              <w:rPr>
                <w:lang w:val="es-CO"/>
              </w:rPr>
              <w:t xml:space="preserve">stá en proceso </w:t>
            </w:r>
            <w:r>
              <w:rPr>
                <w:lang w:val="es-CO"/>
              </w:rPr>
              <w:t>la</w:t>
            </w:r>
            <w:r w:rsidRPr="00110928">
              <w:rPr>
                <w:lang w:val="es-CO"/>
              </w:rPr>
              <w:t xml:space="preserve"> adquisici</w:t>
            </w:r>
            <w:r>
              <w:rPr>
                <w:lang w:val="es-CO"/>
              </w:rPr>
              <w:t xml:space="preserve">ón suficiente de repuestos y elementos para atender los requerimientos normales de mantenimiento preventivo y correctivo, al </w:t>
            </w:r>
            <w:r>
              <w:rPr>
                <w:lang w:val="es-CO"/>
              </w:rPr>
              <w:lastRenderedPageBreak/>
              <w:t>igual que tener un stock para atender eventualidades.</w:t>
            </w:r>
          </w:p>
          <w:p w14:paraId="043C7D8C" w14:textId="043C7264" w:rsidR="004F7AE4" w:rsidRDefault="004F7AE4" w:rsidP="00110928">
            <w:pPr>
              <w:pStyle w:val="Prrafodelista"/>
              <w:numPr>
                <w:ilvl w:val="0"/>
                <w:numId w:val="4"/>
              </w:numPr>
              <w:jc w:val="both"/>
              <w:rPr>
                <w:lang w:val="es-CO"/>
              </w:rPr>
            </w:pPr>
            <w:r>
              <w:rPr>
                <w:lang w:val="es-CO"/>
              </w:rPr>
              <w:t>Se ampliarán los tiempos de servicio a los contratos de mantenimiento para atender las necesidades.</w:t>
            </w:r>
          </w:p>
          <w:p w14:paraId="1DDE00D5" w14:textId="1DFD269E" w:rsidR="004F7AE4" w:rsidRDefault="004F7AE4" w:rsidP="00110928">
            <w:pPr>
              <w:pStyle w:val="Prrafodelista"/>
              <w:numPr>
                <w:ilvl w:val="0"/>
                <w:numId w:val="4"/>
              </w:numPr>
              <w:jc w:val="both"/>
              <w:rPr>
                <w:lang w:val="es-CO"/>
              </w:rPr>
            </w:pPr>
            <w:r>
              <w:rPr>
                <w:lang w:val="es-CO"/>
              </w:rPr>
              <w:t xml:space="preserve">Está en proceso la adquisición de un buque boyero para atender las tareas de fondeo, extracción y/o rescate de las boyas de oleaje y </w:t>
            </w:r>
            <w:proofErr w:type="spellStart"/>
            <w:r>
              <w:rPr>
                <w:lang w:val="es-CO"/>
              </w:rPr>
              <w:t>metocean</w:t>
            </w:r>
            <w:proofErr w:type="spellEnd"/>
            <w:r>
              <w:rPr>
                <w:lang w:val="es-CO"/>
              </w:rPr>
              <w:t xml:space="preserve">, así como las boyas de señalización para fortalecer la Seguridad Integral Marítima. </w:t>
            </w:r>
          </w:p>
          <w:p w14:paraId="5663B41D" w14:textId="78C9D506" w:rsidR="004F7AE4" w:rsidRDefault="004F7AE4" w:rsidP="00110928">
            <w:pPr>
              <w:pStyle w:val="Prrafodelista"/>
              <w:numPr>
                <w:ilvl w:val="0"/>
                <w:numId w:val="4"/>
              </w:numPr>
              <w:jc w:val="both"/>
              <w:rPr>
                <w:lang w:val="es-CO"/>
              </w:rPr>
            </w:pPr>
            <w:r>
              <w:rPr>
                <w:lang w:val="es-CO"/>
              </w:rPr>
              <w:t>Planes de capacitación al personal técnico en las regionales del Caribe y Pacífico colombiano para atender eventualidades.</w:t>
            </w:r>
          </w:p>
          <w:p w14:paraId="49F66FD6" w14:textId="0E2D373E" w:rsidR="00AE5BB5" w:rsidRPr="00AE5BB5" w:rsidRDefault="00AE5BB5" w:rsidP="00110928">
            <w:pPr>
              <w:pStyle w:val="Prrafodelista"/>
              <w:numPr>
                <w:ilvl w:val="0"/>
                <w:numId w:val="4"/>
              </w:numPr>
              <w:jc w:val="both"/>
              <w:rPr>
                <w:lang w:val="en-US"/>
              </w:rPr>
            </w:pPr>
            <w:r w:rsidRPr="00A71A35">
              <w:rPr>
                <w:color w:val="FF0000"/>
                <w:lang w:val="en-US"/>
              </w:rPr>
              <w:t xml:space="preserve">The </w:t>
            </w:r>
            <w:r>
              <w:rPr>
                <w:color w:val="FF0000"/>
                <w:lang w:val="en-US"/>
              </w:rPr>
              <w:t xml:space="preserve">data and information </w:t>
            </w:r>
            <w:r w:rsidRPr="00A71A35">
              <w:rPr>
                <w:color w:val="FF0000"/>
                <w:lang w:val="en-US"/>
              </w:rPr>
              <w:t>archeology and re</w:t>
            </w:r>
            <w:r>
              <w:rPr>
                <w:color w:val="FF0000"/>
                <w:lang w:val="en-US"/>
              </w:rPr>
              <w:t>scue</w:t>
            </w:r>
            <w:r w:rsidRPr="00A71A35">
              <w:rPr>
                <w:color w:val="FF0000"/>
                <w:lang w:val="en-US"/>
              </w:rPr>
              <w:t xml:space="preserve"> from the </w:t>
            </w:r>
            <w:proofErr w:type="spellStart"/>
            <w:r w:rsidRPr="00A71A35">
              <w:rPr>
                <w:color w:val="FF0000"/>
                <w:lang w:val="en-US"/>
              </w:rPr>
              <w:t>RedMpomm</w:t>
            </w:r>
            <w:proofErr w:type="spellEnd"/>
            <w:r w:rsidRPr="00A71A35">
              <w:rPr>
                <w:color w:val="FF0000"/>
                <w:lang w:val="en-US"/>
              </w:rPr>
              <w:t xml:space="preserve"> wave buoys will continue</w:t>
            </w:r>
            <w:r>
              <w:rPr>
                <w:color w:val="FF0000"/>
                <w:lang w:val="en-US"/>
              </w:rPr>
              <w:t xml:space="preserve"> in 2022. </w:t>
            </w:r>
            <w:r w:rsidRPr="00B06A13">
              <w:rPr>
                <w:color w:val="FF0000"/>
                <w:lang w:val="en-US"/>
              </w:rPr>
              <w:t>Standardized data is planned to be delivered to the National Data Center in 2023</w:t>
            </w:r>
          </w:p>
          <w:p w14:paraId="24347379" w14:textId="77777777" w:rsidR="004F7AE4" w:rsidRPr="00AE5BB5" w:rsidRDefault="004F7AE4" w:rsidP="003A2867">
            <w:pPr>
              <w:rPr>
                <w:lang w:val="en-US"/>
              </w:rPr>
            </w:pPr>
          </w:p>
        </w:tc>
        <w:tc>
          <w:tcPr>
            <w:tcW w:w="3785" w:type="dxa"/>
          </w:tcPr>
          <w:p w14:paraId="2A44EFBE" w14:textId="77777777" w:rsidR="00C50EED" w:rsidRPr="005E7FD9" w:rsidRDefault="00C50EED" w:rsidP="00C50EED">
            <w:pPr>
              <w:pStyle w:val="Prrafodelista"/>
              <w:numPr>
                <w:ilvl w:val="0"/>
                <w:numId w:val="4"/>
              </w:numPr>
              <w:jc w:val="both"/>
              <w:rPr>
                <w:color w:val="0070C0"/>
                <w:lang w:val="en-US"/>
              </w:rPr>
            </w:pPr>
            <w:r w:rsidRPr="005E7FD9">
              <w:rPr>
                <w:color w:val="0070C0"/>
                <w:lang w:val="en-US"/>
              </w:rPr>
              <w:lastRenderedPageBreak/>
              <w:t>Sufficient acquisition of spare parts and elements is in process to meet the normal requirements of preventive and corrective maintenance, as well as having a stock to attend to eventualities.</w:t>
            </w:r>
          </w:p>
          <w:p w14:paraId="31AE123C" w14:textId="5A439851" w:rsidR="00C50EED" w:rsidRPr="005E7FD9" w:rsidRDefault="00C50EED" w:rsidP="00C50EED">
            <w:pPr>
              <w:pStyle w:val="Prrafodelista"/>
              <w:numPr>
                <w:ilvl w:val="0"/>
                <w:numId w:val="4"/>
              </w:numPr>
              <w:jc w:val="both"/>
              <w:rPr>
                <w:color w:val="0070C0"/>
                <w:lang w:val="en-US"/>
              </w:rPr>
            </w:pPr>
            <w:r w:rsidRPr="005E7FD9">
              <w:rPr>
                <w:color w:val="0070C0"/>
                <w:lang w:val="en-US"/>
              </w:rPr>
              <w:lastRenderedPageBreak/>
              <w:t>Service times will be extended to maintenance contracts to meet needs.</w:t>
            </w:r>
          </w:p>
          <w:p w14:paraId="7DFE42D6" w14:textId="78896A53" w:rsidR="00C50EED" w:rsidRPr="005E7FD9" w:rsidRDefault="00C50EED" w:rsidP="00C50EED">
            <w:pPr>
              <w:pStyle w:val="Prrafodelista"/>
              <w:numPr>
                <w:ilvl w:val="0"/>
                <w:numId w:val="4"/>
              </w:numPr>
              <w:jc w:val="both"/>
              <w:rPr>
                <w:color w:val="0070C0"/>
                <w:lang w:val="en-US"/>
              </w:rPr>
            </w:pPr>
            <w:r w:rsidRPr="005E7FD9">
              <w:rPr>
                <w:color w:val="0070C0"/>
                <w:lang w:val="en-US"/>
              </w:rPr>
              <w:t xml:space="preserve">The acquisition of a buoy ship is in process to attend to the tasks of anchoring, extraction and / or rescue of the wave and </w:t>
            </w:r>
            <w:proofErr w:type="spellStart"/>
            <w:r w:rsidRPr="005E7FD9">
              <w:rPr>
                <w:color w:val="0070C0"/>
                <w:lang w:val="en-US"/>
              </w:rPr>
              <w:t>metocean</w:t>
            </w:r>
            <w:proofErr w:type="spellEnd"/>
            <w:r w:rsidRPr="005E7FD9">
              <w:rPr>
                <w:color w:val="0070C0"/>
                <w:lang w:val="en-US"/>
              </w:rPr>
              <w:t xml:space="preserve"> buoys, as well as the signaling buoys to strengthen the </w:t>
            </w:r>
            <w:r w:rsidR="002E30ED">
              <w:rPr>
                <w:color w:val="0070C0"/>
                <w:lang w:val="en-US"/>
              </w:rPr>
              <w:t>Integral</w:t>
            </w:r>
            <w:r w:rsidRPr="005E7FD9">
              <w:rPr>
                <w:color w:val="0070C0"/>
                <w:lang w:val="en-US"/>
              </w:rPr>
              <w:t xml:space="preserve"> Maritime Safety.</w:t>
            </w:r>
          </w:p>
          <w:p w14:paraId="3E020023" w14:textId="77777777" w:rsidR="004F7AE4" w:rsidRPr="00AE5BB5" w:rsidRDefault="00C50EED" w:rsidP="00C50EED">
            <w:pPr>
              <w:pStyle w:val="Prrafodelista"/>
              <w:numPr>
                <w:ilvl w:val="0"/>
                <w:numId w:val="4"/>
              </w:numPr>
              <w:jc w:val="both"/>
              <w:rPr>
                <w:lang w:val="en-US"/>
              </w:rPr>
            </w:pPr>
            <w:r w:rsidRPr="005E7FD9">
              <w:rPr>
                <w:color w:val="0070C0"/>
                <w:lang w:val="en-US"/>
              </w:rPr>
              <w:t>Training plans for technical personnel in the Colombian Caribbean and Pacific regions to deal with eventualities.</w:t>
            </w:r>
          </w:p>
          <w:p w14:paraId="32A53A5E" w14:textId="6DCC1960" w:rsidR="00AE5BB5" w:rsidRPr="00C50EED" w:rsidRDefault="00AE5BB5" w:rsidP="00C50EED">
            <w:pPr>
              <w:pStyle w:val="Prrafodelista"/>
              <w:numPr>
                <w:ilvl w:val="0"/>
                <w:numId w:val="4"/>
              </w:numPr>
              <w:jc w:val="both"/>
              <w:rPr>
                <w:lang w:val="en-US"/>
              </w:rPr>
            </w:pPr>
            <w:r w:rsidRPr="00A71A35">
              <w:rPr>
                <w:color w:val="FF0000"/>
                <w:lang w:val="en-US"/>
              </w:rPr>
              <w:t xml:space="preserve">The </w:t>
            </w:r>
            <w:r>
              <w:rPr>
                <w:color w:val="FF0000"/>
                <w:lang w:val="en-US"/>
              </w:rPr>
              <w:t xml:space="preserve">data and information </w:t>
            </w:r>
            <w:r w:rsidRPr="00A71A35">
              <w:rPr>
                <w:color w:val="FF0000"/>
                <w:lang w:val="en-US"/>
              </w:rPr>
              <w:t>archeology and re</w:t>
            </w:r>
            <w:r>
              <w:rPr>
                <w:color w:val="FF0000"/>
                <w:lang w:val="en-US"/>
              </w:rPr>
              <w:t>scue</w:t>
            </w:r>
            <w:r w:rsidRPr="00A71A35">
              <w:rPr>
                <w:color w:val="FF0000"/>
                <w:lang w:val="en-US"/>
              </w:rPr>
              <w:t xml:space="preserve"> from the </w:t>
            </w:r>
            <w:proofErr w:type="spellStart"/>
            <w:r w:rsidRPr="00A71A35">
              <w:rPr>
                <w:color w:val="FF0000"/>
                <w:lang w:val="en-US"/>
              </w:rPr>
              <w:t>RedMpomm</w:t>
            </w:r>
            <w:proofErr w:type="spellEnd"/>
            <w:r w:rsidRPr="00A71A35">
              <w:rPr>
                <w:color w:val="FF0000"/>
                <w:lang w:val="en-US"/>
              </w:rPr>
              <w:t xml:space="preserve"> wave buoys will continue</w:t>
            </w:r>
            <w:r>
              <w:rPr>
                <w:color w:val="FF0000"/>
                <w:lang w:val="en-US"/>
              </w:rPr>
              <w:t xml:space="preserve"> in 2022. </w:t>
            </w:r>
            <w:r w:rsidRPr="00B06A13">
              <w:rPr>
                <w:color w:val="FF0000"/>
                <w:lang w:val="en-US"/>
              </w:rPr>
              <w:t>Standardized data is planned to be delivered to the National Data Center in 2023</w:t>
            </w:r>
          </w:p>
        </w:tc>
      </w:tr>
    </w:tbl>
    <w:p w14:paraId="2434737B" w14:textId="68D2BFD2" w:rsidR="005B2209" w:rsidRPr="007B24FD" w:rsidRDefault="005B2209">
      <w:pPr>
        <w:rPr>
          <w:lang w:val="en-US"/>
        </w:rPr>
      </w:pPr>
    </w:p>
    <w:p w14:paraId="24347385" w14:textId="77777777" w:rsidR="003877BD" w:rsidRPr="007B24FD" w:rsidRDefault="003877BD" w:rsidP="003877BD">
      <w:pPr>
        <w:tabs>
          <w:tab w:val="left" w:pos="5376"/>
        </w:tabs>
        <w:rPr>
          <w:lang w:val="en-US"/>
        </w:rPr>
      </w:pPr>
      <w:r w:rsidRPr="007B24FD">
        <w:rPr>
          <w:lang w:val="en-US"/>
        </w:rPr>
        <w:tab/>
      </w:r>
    </w:p>
    <w:p w14:paraId="24347386" w14:textId="3BA2CEA0" w:rsidR="00BC039B" w:rsidRPr="00F3161C" w:rsidRDefault="00BC039B" w:rsidP="00B71CCF">
      <w:pPr>
        <w:rPr>
          <w:b/>
          <w:bCs/>
        </w:rPr>
      </w:pPr>
      <w:r w:rsidRPr="00F3161C">
        <w:rPr>
          <w:b/>
          <w:bCs/>
        </w:rPr>
        <w:t>2</w:t>
      </w:r>
      <w:r>
        <w:rPr>
          <w:b/>
          <w:bCs/>
        </w:rPr>
        <w:tab/>
      </w:r>
      <w:r w:rsidRPr="00F3161C">
        <w:rPr>
          <w:b/>
          <w:bCs/>
        </w:rPr>
        <w:t>Deployment plans</w:t>
      </w:r>
      <w:r w:rsidR="0004535C">
        <w:rPr>
          <w:b/>
          <w:bCs/>
        </w:rPr>
        <w:t xml:space="preserve"> for </w:t>
      </w:r>
      <w:r w:rsidR="00B71CCF">
        <w:rPr>
          <w:b/>
          <w:bCs/>
        </w:rPr>
        <w:t>202</w:t>
      </w:r>
      <w:r w:rsidR="00206FD7">
        <w:rPr>
          <w:b/>
          <w:bCs/>
        </w:rPr>
        <w:t>2</w:t>
      </w:r>
    </w:p>
    <w:p w14:paraId="24347387" w14:textId="77777777" w:rsidR="00BC039B" w:rsidRDefault="00BC039B" w:rsidP="00BC039B"/>
    <w:p w14:paraId="26DBF6BE" w14:textId="4B25BCAA" w:rsidR="00241D5F" w:rsidRPr="00241D5F" w:rsidRDefault="00241D5F" w:rsidP="00241D5F">
      <w:pPr>
        <w:pStyle w:val="Prrafodelista"/>
        <w:numPr>
          <w:ilvl w:val="0"/>
          <w:numId w:val="5"/>
        </w:numPr>
        <w:rPr>
          <w:lang w:val="es-CO"/>
        </w:rPr>
      </w:pPr>
      <w:r w:rsidRPr="00241D5F">
        <w:rPr>
          <w:lang w:val="es-CO"/>
        </w:rPr>
        <w:t xml:space="preserve">Planes de implementación de nuevas boyas </w:t>
      </w:r>
      <w:r w:rsidR="00D424D2">
        <w:rPr>
          <w:lang w:val="es-CO"/>
        </w:rPr>
        <w:t xml:space="preserve">y otros sistemas de monitoreo marino </w:t>
      </w:r>
      <w:r w:rsidRPr="00241D5F">
        <w:rPr>
          <w:lang w:val="es-CO"/>
        </w:rPr>
        <w:t>para 2022</w:t>
      </w:r>
    </w:p>
    <w:p w14:paraId="45DED5CB" w14:textId="67C53231" w:rsidR="00241D5F" w:rsidRDefault="00AE5BB5" w:rsidP="00241D5F">
      <w:pPr>
        <w:pStyle w:val="Prrafodelista"/>
        <w:numPr>
          <w:ilvl w:val="1"/>
          <w:numId w:val="5"/>
        </w:numPr>
        <w:rPr>
          <w:lang w:val="es-CO"/>
        </w:rPr>
      </w:pPr>
      <w:proofErr w:type="spellStart"/>
      <w:r>
        <w:rPr>
          <w:lang w:val="es-CO"/>
        </w:rPr>
        <w:t>Buoy</w:t>
      </w:r>
      <w:proofErr w:type="spellEnd"/>
      <w:r w:rsidR="00241D5F">
        <w:rPr>
          <w:lang w:val="es-CO"/>
        </w:rPr>
        <w:t xml:space="preserve"> </w:t>
      </w:r>
      <w:proofErr w:type="spellStart"/>
      <w:r w:rsidR="00241D5F">
        <w:rPr>
          <w:lang w:val="es-CO"/>
        </w:rPr>
        <w:t>Metocean</w:t>
      </w:r>
      <w:proofErr w:type="spellEnd"/>
      <w:r w:rsidR="00241D5F">
        <w:rPr>
          <w:lang w:val="es-CO"/>
        </w:rPr>
        <w:t xml:space="preserve"> </w:t>
      </w:r>
      <w:proofErr w:type="spellStart"/>
      <w:r>
        <w:rPr>
          <w:lang w:val="es-CO"/>
        </w:rPr>
        <w:t>from</w:t>
      </w:r>
      <w:proofErr w:type="spellEnd"/>
      <w:r w:rsidR="00241D5F">
        <w:rPr>
          <w:lang w:val="es-CO"/>
        </w:rPr>
        <w:t xml:space="preserve"> KIOS</w:t>
      </w:r>
      <w:r>
        <w:rPr>
          <w:lang w:val="es-CO"/>
        </w:rPr>
        <w:t>T</w:t>
      </w:r>
      <w:r w:rsidR="00241D5F">
        <w:rPr>
          <w:lang w:val="es-CO"/>
        </w:rPr>
        <w:t xml:space="preserve"> </w:t>
      </w:r>
    </w:p>
    <w:p w14:paraId="71543535" w14:textId="546D2FF7" w:rsidR="005E381D" w:rsidRDefault="005E381D" w:rsidP="00241D5F">
      <w:pPr>
        <w:pStyle w:val="Prrafodelista"/>
        <w:numPr>
          <w:ilvl w:val="1"/>
          <w:numId w:val="5"/>
        </w:numPr>
        <w:rPr>
          <w:lang w:val="es-CO"/>
        </w:rPr>
      </w:pPr>
      <w:r>
        <w:rPr>
          <w:lang w:val="es-CO"/>
        </w:rPr>
        <w:t>Radar HF</w:t>
      </w:r>
    </w:p>
    <w:p w14:paraId="35368CBE" w14:textId="77777777" w:rsidR="00AE5BB5" w:rsidRDefault="00AE5BB5" w:rsidP="00AE5BB5">
      <w:pPr>
        <w:rPr>
          <w:color w:val="FF0000"/>
          <w:lang w:val="en-US"/>
        </w:rPr>
      </w:pPr>
      <w:r>
        <w:rPr>
          <w:color w:val="FF0000"/>
          <w:lang w:val="en-US"/>
        </w:rPr>
        <w:t>D</w:t>
      </w:r>
      <w:r w:rsidRPr="00A71A35">
        <w:rPr>
          <w:color w:val="FF0000"/>
          <w:lang w:val="en-US"/>
        </w:rPr>
        <w:t>ata and information archeology and rescue</w:t>
      </w:r>
      <w:r>
        <w:rPr>
          <w:color w:val="FF0000"/>
          <w:lang w:val="en-US"/>
        </w:rPr>
        <w:t xml:space="preserve"> </w:t>
      </w:r>
      <w:r w:rsidRPr="00B06A13">
        <w:rPr>
          <w:color w:val="FF0000"/>
          <w:lang w:val="en-US"/>
        </w:rPr>
        <w:t xml:space="preserve">includes the following activities: </w:t>
      </w:r>
    </w:p>
    <w:p w14:paraId="08C22546" w14:textId="77777777" w:rsidR="00AE5BB5" w:rsidRPr="00A71A35" w:rsidRDefault="00AE5BB5" w:rsidP="00AE5BB5">
      <w:pPr>
        <w:pStyle w:val="Prrafodelista"/>
        <w:numPr>
          <w:ilvl w:val="0"/>
          <w:numId w:val="5"/>
        </w:numPr>
        <w:rPr>
          <w:color w:val="FF0000"/>
          <w:lang w:val="en-US"/>
        </w:rPr>
      </w:pPr>
      <w:r w:rsidRPr="00A71A35">
        <w:rPr>
          <w:color w:val="FF0000"/>
          <w:lang w:val="en-US"/>
        </w:rPr>
        <w:t>Data search and data inventory</w:t>
      </w:r>
    </w:p>
    <w:p w14:paraId="1B1CB683" w14:textId="77777777" w:rsidR="00AE5BB5" w:rsidRPr="00A71A35" w:rsidRDefault="00AE5BB5" w:rsidP="00AE5BB5">
      <w:pPr>
        <w:pStyle w:val="Prrafodelista"/>
        <w:numPr>
          <w:ilvl w:val="0"/>
          <w:numId w:val="5"/>
        </w:numPr>
        <w:rPr>
          <w:color w:val="FF0000"/>
          <w:lang w:val="en-US"/>
        </w:rPr>
      </w:pPr>
      <w:r w:rsidRPr="00A71A35">
        <w:rPr>
          <w:color w:val="FF0000"/>
          <w:lang w:val="en-US"/>
        </w:rPr>
        <w:t>Evaluation of time series (raw data, transmitted data, missing data, data out of range, edited data, impossible data).</w:t>
      </w:r>
    </w:p>
    <w:p w14:paraId="37928F64" w14:textId="77777777" w:rsidR="00AE5BB5" w:rsidRPr="00A71A35" w:rsidRDefault="00AE5BB5" w:rsidP="00AE5BB5">
      <w:pPr>
        <w:pStyle w:val="Prrafodelista"/>
        <w:numPr>
          <w:ilvl w:val="0"/>
          <w:numId w:val="5"/>
        </w:numPr>
        <w:rPr>
          <w:color w:val="FF0000"/>
          <w:lang w:val="en-US"/>
        </w:rPr>
      </w:pPr>
      <w:r w:rsidRPr="00A71A35">
        <w:rPr>
          <w:color w:val="FF0000"/>
          <w:lang w:val="en-US"/>
        </w:rPr>
        <w:t>Format and content standardization.</w:t>
      </w:r>
    </w:p>
    <w:p w14:paraId="0C93B3F7" w14:textId="77777777" w:rsidR="00AE5BB5" w:rsidRPr="00A71A35" w:rsidRDefault="00AE5BB5" w:rsidP="00AE5BB5">
      <w:pPr>
        <w:pStyle w:val="Prrafodelista"/>
        <w:numPr>
          <w:ilvl w:val="0"/>
          <w:numId w:val="5"/>
        </w:numPr>
        <w:rPr>
          <w:color w:val="FF0000"/>
          <w:lang w:val="en-US"/>
        </w:rPr>
      </w:pPr>
      <w:r w:rsidRPr="00A71A35">
        <w:rPr>
          <w:color w:val="FF0000"/>
          <w:lang w:val="en-US"/>
        </w:rPr>
        <w:t>Implementation of the primary database.</w:t>
      </w:r>
    </w:p>
    <w:p w14:paraId="5F9592E4" w14:textId="196BCCE5" w:rsidR="00241D5F" w:rsidRPr="00DF3C47" w:rsidRDefault="00AE5BB5" w:rsidP="00AE5BB5">
      <w:pPr>
        <w:rPr>
          <w:lang w:val="en-US"/>
        </w:rPr>
      </w:pPr>
      <w:r w:rsidRPr="00A71A35">
        <w:rPr>
          <w:color w:val="FF0000"/>
          <w:lang w:val="en-US"/>
        </w:rPr>
        <w:t>Primary level quality control</w:t>
      </w:r>
    </w:p>
    <w:p w14:paraId="083113B1" w14:textId="77777777" w:rsidR="00241D5F" w:rsidRPr="00DF3C47" w:rsidRDefault="00241D5F" w:rsidP="00BC039B">
      <w:pPr>
        <w:rPr>
          <w:lang w:val="en-US"/>
        </w:rPr>
      </w:pPr>
    </w:p>
    <w:p w14:paraId="24347388" w14:textId="77777777" w:rsidR="00BC039B" w:rsidRDefault="00BC039B" w:rsidP="00BC039B">
      <w:r>
        <w:t>Details on deployment plans, and opportunities for next year.</w:t>
      </w:r>
    </w:p>
    <w:p w14:paraId="24347389" w14:textId="77777777" w:rsidR="00BC039B" w:rsidRDefault="00BC039B" w:rsidP="00BC039B"/>
    <w:p w14:paraId="2434738A" w14:textId="7BD5FAE8" w:rsidR="00BC039B" w:rsidRPr="00DF3C47" w:rsidRDefault="00BC039B" w:rsidP="00BC039B">
      <w:pPr>
        <w:rPr>
          <w:b/>
          <w:bCs/>
          <w:color w:val="FF0000"/>
          <w:lang w:val="en-US"/>
        </w:rPr>
      </w:pPr>
      <w:r w:rsidRPr="00DF3C47">
        <w:rPr>
          <w:b/>
          <w:bCs/>
          <w:lang w:val="en-US"/>
        </w:rPr>
        <w:t>3</w:t>
      </w:r>
      <w:r w:rsidRPr="00DF3C47">
        <w:rPr>
          <w:b/>
          <w:bCs/>
          <w:lang w:val="en-US"/>
        </w:rPr>
        <w:tab/>
        <w:t>Data management</w:t>
      </w:r>
      <w:r w:rsidR="00FC63E6" w:rsidRPr="00DF3C47">
        <w:rPr>
          <w:b/>
          <w:bCs/>
          <w:lang w:val="en-US"/>
        </w:rPr>
        <w:t>:</w:t>
      </w:r>
      <w:r w:rsidR="00FC63E6" w:rsidRPr="00DF3C47">
        <w:rPr>
          <w:b/>
          <w:bCs/>
          <w:color w:val="FF0000"/>
          <w:lang w:val="en-US"/>
        </w:rPr>
        <w:t>.</w:t>
      </w:r>
    </w:p>
    <w:p w14:paraId="2434738B" w14:textId="77777777" w:rsidR="00BC039B" w:rsidRPr="00DF3C47" w:rsidRDefault="00BC039B" w:rsidP="00BC039B">
      <w:pPr>
        <w:rPr>
          <w:lang w:val="en-US"/>
        </w:rPr>
      </w:pPr>
    </w:p>
    <w:p w14:paraId="2434738C" w14:textId="77777777" w:rsidR="00BC039B" w:rsidRDefault="00BC039B" w:rsidP="00BC039B">
      <w:r>
        <w:t>3.1</w:t>
      </w:r>
      <w:r>
        <w:tab/>
        <w:t>Distribution of the data</w:t>
      </w:r>
    </w:p>
    <w:p w14:paraId="2434738D" w14:textId="77777777" w:rsidR="00BC039B" w:rsidRDefault="00BC039B" w:rsidP="00BC039B"/>
    <w:p w14:paraId="292D2EC6" w14:textId="77777777" w:rsidR="00AE5BB5" w:rsidRPr="00A71A35" w:rsidRDefault="00AE5BB5" w:rsidP="00AE5BB5">
      <w:pPr>
        <w:rPr>
          <w:color w:val="FF0000"/>
          <w:lang w:val="en-US"/>
        </w:rPr>
      </w:pPr>
      <w:r w:rsidRPr="00A71A35">
        <w:rPr>
          <w:color w:val="FF0000"/>
          <w:lang w:val="en-US"/>
        </w:rPr>
        <w:lastRenderedPageBreak/>
        <w:t>The data series can be requested through the Petitions, Complaints and Claims form of the General Maritime Directorate (</w:t>
      </w:r>
      <w:proofErr w:type="spellStart"/>
      <w:r w:rsidRPr="00A71A35">
        <w:rPr>
          <w:color w:val="FF0000"/>
          <w:lang w:val="en-US"/>
        </w:rPr>
        <w:t>Dimar</w:t>
      </w:r>
      <w:proofErr w:type="spellEnd"/>
      <w:r w:rsidRPr="00A71A35">
        <w:rPr>
          <w:color w:val="FF0000"/>
          <w:lang w:val="en-US"/>
        </w:rPr>
        <w:t xml:space="preserve">) at the link </w:t>
      </w:r>
      <w:hyperlink r:id="rId11" w:history="1">
        <w:r w:rsidRPr="00A71A35">
          <w:rPr>
            <w:rStyle w:val="Hipervnculo"/>
            <w:color w:val="FF0000"/>
            <w:lang w:val="en-US"/>
          </w:rPr>
          <w:t>https://www.dimar.mil.co/sistema-de-atencion-pedades-pqrs</w:t>
        </w:r>
      </w:hyperlink>
      <w:r w:rsidRPr="00A71A35">
        <w:rPr>
          <w:color w:val="FF0000"/>
          <w:lang w:val="en-US"/>
        </w:rPr>
        <w:t xml:space="preserve"> or email </w:t>
      </w:r>
      <w:hyperlink r:id="rId12" w:history="1">
        <w:r w:rsidRPr="00A71A35">
          <w:rPr>
            <w:rStyle w:val="Hipervnculo"/>
            <w:color w:val="FF0000"/>
            <w:lang w:val="en-US"/>
          </w:rPr>
          <w:t>dimar@dimar.mil.co</w:t>
        </w:r>
      </w:hyperlink>
      <w:r w:rsidRPr="00A71A35">
        <w:rPr>
          <w:color w:val="FF0000"/>
          <w:lang w:val="en-US"/>
        </w:rPr>
        <w:t xml:space="preserve">. </w:t>
      </w:r>
    </w:p>
    <w:p w14:paraId="45682058" w14:textId="77777777" w:rsidR="00AE5BB5" w:rsidRPr="00A71A35" w:rsidRDefault="00AE5BB5" w:rsidP="00AE5BB5">
      <w:pPr>
        <w:rPr>
          <w:color w:val="FF0000"/>
          <w:lang w:val="en-US"/>
        </w:rPr>
      </w:pPr>
    </w:p>
    <w:p w14:paraId="3B72F542" w14:textId="46ADB592" w:rsidR="00AE5BB5" w:rsidRDefault="00AE5BB5" w:rsidP="00AE5BB5">
      <w:r w:rsidRPr="00A71A35">
        <w:rPr>
          <w:color w:val="FF0000"/>
          <w:lang w:val="en-US"/>
        </w:rPr>
        <w:t xml:space="preserve">The data is delivered </w:t>
      </w:r>
      <w:r>
        <w:rPr>
          <w:color w:val="FF0000"/>
          <w:lang w:val="en-US"/>
        </w:rPr>
        <w:t xml:space="preserve">to users in delayed mode, </w:t>
      </w:r>
      <w:r w:rsidRPr="00A71A35">
        <w:rPr>
          <w:color w:val="FF0000"/>
          <w:lang w:val="en-US"/>
        </w:rPr>
        <w:t xml:space="preserve">at no cost, for non-commercial purposes, in accordance with the </w:t>
      </w:r>
      <w:r>
        <w:rPr>
          <w:color w:val="FF0000"/>
          <w:lang w:val="en-US"/>
        </w:rPr>
        <w:t>“P</w:t>
      </w:r>
      <w:r w:rsidRPr="00A71A35">
        <w:rPr>
          <w:color w:val="FF0000"/>
          <w:lang w:val="en-US"/>
        </w:rPr>
        <w:t xml:space="preserve">olicy of access, exchange and use of technical and scientific data of </w:t>
      </w:r>
      <w:proofErr w:type="spellStart"/>
      <w:r w:rsidRPr="00A71A35">
        <w:rPr>
          <w:color w:val="FF0000"/>
          <w:lang w:val="en-US"/>
        </w:rPr>
        <w:t>Dimar</w:t>
      </w:r>
      <w:proofErr w:type="spellEnd"/>
    </w:p>
    <w:p w14:paraId="4437BBD2" w14:textId="77777777" w:rsidR="00AE5BB5" w:rsidRDefault="00AE5BB5" w:rsidP="00BC039B"/>
    <w:p w14:paraId="2434738E" w14:textId="77777777" w:rsidR="00BC039B" w:rsidRDefault="00BC039B" w:rsidP="00BC039B">
      <w:r>
        <w:t>3.1.1</w:t>
      </w:r>
      <w:r>
        <w:tab/>
        <w:t>Data policy</w:t>
      </w:r>
    </w:p>
    <w:p w14:paraId="2434738F" w14:textId="77777777" w:rsidR="00BC039B" w:rsidRDefault="00BC039B" w:rsidP="00BC039B"/>
    <w:p w14:paraId="52445EDA" w14:textId="77777777" w:rsidR="00AE5BB5" w:rsidRPr="00A71A35" w:rsidRDefault="00AE5BB5" w:rsidP="00AE5BB5">
      <w:pPr>
        <w:rPr>
          <w:lang w:val="en-US"/>
        </w:rPr>
      </w:pPr>
      <w:r w:rsidRPr="00A71A35">
        <w:rPr>
          <w:color w:val="FF0000"/>
          <w:lang w:val="en-US"/>
        </w:rPr>
        <w:t>The General Maritime Directorate (</w:t>
      </w:r>
      <w:proofErr w:type="spellStart"/>
      <w:r w:rsidRPr="00A71A35">
        <w:rPr>
          <w:color w:val="FF0000"/>
          <w:lang w:val="en-US"/>
        </w:rPr>
        <w:t>Dimar</w:t>
      </w:r>
      <w:proofErr w:type="spellEnd"/>
      <w:r w:rsidRPr="00A71A35">
        <w:rPr>
          <w:color w:val="FF0000"/>
          <w:lang w:val="en-US"/>
        </w:rPr>
        <w:t xml:space="preserve">) has the “Policy of access, exchange and use of technical and scientific data of </w:t>
      </w:r>
      <w:proofErr w:type="spellStart"/>
      <w:r w:rsidRPr="00A71A35">
        <w:rPr>
          <w:color w:val="FF0000"/>
          <w:lang w:val="en-US"/>
        </w:rPr>
        <w:t>Dimar</w:t>
      </w:r>
      <w:proofErr w:type="spellEnd"/>
      <w:r w:rsidRPr="00A71A35">
        <w:rPr>
          <w:color w:val="FF0000"/>
          <w:lang w:val="en-US"/>
        </w:rPr>
        <w:t xml:space="preserve">” available at the following link </w:t>
      </w:r>
      <w:hyperlink r:id="rId13" w:history="1">
        <w:r w:rsidRPr="00A71A35">
          <w:rPr>
            <w:rStyle w:val="Hipervnculo"/>
            <w:lang w:val="en-US"/>
          </w:rPr>
          <w:t>https://cecoldo.dimar.mil.co/web/sites/default/files/co_remac4_parte5_titulo2_politica_datos_tecnico_cientificos_dimar2020.pdf</w:t>
        </w:r>
      </w:hyperlink>
    </w:p>
    <w:p w14:paraId="24347391" w14:textId="77777777" w:rsidR="00BC039B" w:rsidRPr="00AE5BB5" w:rsidRDefault="00BC039B" w:rsidP="00BC039B">
      <w:pPr>
        <w:rPr>
          <w:lang w:val="en-US"/>
        </w:rPr>
      </w:pPr>
    </w:p>
    <w:p w14:paraId="24347392" w14:textId="77777777" w:rsidR="00BC039B" w:rsidRDefault="00BC039B" w:rsidP="00BC039B">
      <w:r>
        <w:t>3.1.2</w:t>
      </w:r>
      <w:r>
        <w:tab/>
        <w:t>Real-time data exchange</w:t>
      </w:r>
    </w:p>
    <w:p w14:paraId="24347393" w14:textId="77777777" w:rsidR="00BC039B" w:rsidRDefault="00BC039B" w:rsidP="00BC039B"/>
    <w:p w14:paraId="24347394" w14:textId="77777777" w:rsidR="00BC039B" w:rsidRDefault="00BC039B" w:rsidP="00BC039B">
      <w:r>
        <w:t>Details on percentage of data distributed on GTS.</w:t>
      </w:r>
    </w:p>
    <w:p w14:paraId="24347395" w14:textId="77777777" w:rsidR="00BC039B" w:rsidRDefault="00BC039B" w:rsidP="00BC039B">
      <w:r>
        <w:t>Details on data timeliness (</w:t>
      </w:r>
      <w:proofErr w:type="gramStart"/>
      <w:r>
        <w:t>i.e.</w:t>
      </w:r>
      <w:proofErr w:type="gramEnd"/>
      <w:r>
        <w:t xml:space="preserve"> reception time at operational meteorological services minus observation time), including known problems, possible solutions, statistics, etc.</w:t>
      </w:r>
    </w:p>
    <w:p w14:paraId="24347396" w14:textId="77777777" w:rsidR="00BC039B" w:rsidRDefault="00BC039B" w:rsidP="00BC039B"/>
    <w:p w14:paraId="24347397" w14:textId="77777777" w:rsidR="00BC039B" w:rsidRDefault="00BC039B" w:rsidP="00BC039B">
      <w:r>
        <w:t>3.1.3</w:t>
      </w:r>
      <w:r>
        <w:tab/>
        <w:t>Delayed mode data exchange</w:t>
      </w:r>
    </w:p>
    <w:p w14:paraId="24347398" w14:textId="77777777" w:rsidR="00BC039B" w:rsidRDefault="00BC039B" w:rsidP="00BC039B"/>
    <w:p w14:paraId="6F9747DF" w14:textId="77777777" w:rsidR="00AE5BB5" w:rsidRDefault="00AE5BB5" w:rsidP="00AE5BB5">
      <w:pPr>
        <w:rPr>
          <w:color w:val="FF0000"/>
          <w:lang w:val="en-US"/>
        </w:rPr>
      </w:pPr>
      <w:r w:rsidRPr="00801E4C">
        <w:rPr>
          <w:color w:val="FF0000"/>
          <w:lang w:val="en-US"/>
        </w:rPr>
        <w:t xml:space="preserve">The data is delivered </w:t>
      </w:r>
      <w:r>
        <w:rPr>
          <w:color w:val="FF0000"/>
          <w:lang w:val="en-US"/>
        </w:rPr>
        <w:t xml:space="preserve">to users in delayed mode, </w:t>
      </w:r>
      <w:r w:rsidRPr="00801E4C">
        <w:rPr>
          <w:color w:val="FF0000"/>
          <w:lang w:val="en-US"/>
        </w:rPr>
        <w:t>at no cost, for non-commercial purposes</w:t>
      </w:r>
      <w:r>
        <w:rPr>
          <w:color w:val="FF0000"/>
          <w:lang w:val="en-US"/>
        </w:rPr>
        <w:t xml:space="preserve">. </w:t>
      </w:r>
    </w:p>
    <w:p w14:paraId="60728CC1" w14:textId="77777777" w:rsidR="00AE5BB5" w:rsidRPr="00DF3C47" w:rsidRDefault="00AE5BB5" w:rsidP="00AE5BB5">
      <w:pPr>
        <w:rPr>
          <w:color w:val="FF0000"/>
          <w:lang w:val="en-US"/>
        </w:rPr>
      </w:pPr>
    </w:p>
    <w:p w14:paraId="090880BC" w14:textId="77777777" w:rsidR="00AE5BB5" w:rsidRDefault="00AE5BB5" w:rsidP="00AE5BB5">
      <w:pPr>
        <w:rPr>
          <w:color w:val="FF0000"/>
          <w:lang w:val="es-CO"/>
        </w:rPr>
      </w:pPr>
      <w:r w:rsidRPr="00A71A35">
        <w:rPr>
          <w:color w:val="FF0000"/>
          <w:lang w:val="es-CO"/>
        </w:rPr>
        <w:t>El almacenamiento de los datos se realiza en servidores de la Direcci</w:t>
      </w:r>
      <w:r>
        <w:rPr>
          <w:color w:val="FF0000"/>
          <w:lang w:val="es-CO"/>
        </w:rPr>
        <w:t>ón General Marítima y se aplica la política de seguridad de la información de esta institución para su respaldo y resguardo.</w:t>
      </w:r>
    </w:p>
    <w:p w14:paraId="263F5ECD" w14:textId="77777777" w:rsidR="00AE5BB5" w:rsidRDefault="00AE5BB5" w:rsidP="00AE5BB5">
      <w:pPr>
        <w:rPr>
          <w:color w:val="FF0000"/>
          <w:lang w:val="es-CO"/>
        </w:rPr>
      </w:pPr>
    </w:p>
    <w:p w14:paraId="6824A248" w14:textId="77777777" w:rsidR="00AE5BB5" w:rsidRDefault="00AE5BB5" w:rsidP="00AE5BB5">
      <w:pPr>
        <w:rPr>
          <w:color w:val="FF0000"/>
          <w:lang w:val="en-US"/>
        </w:rPr>
      </w:pPr>
      <w:r w:rsidRPr="00A71A35">
        <w:rPr>
          <w:color w:val="FF0000"/>
          <w:lang w:val="en-US"/>
        </w:rPr>
        <w:t>Currently the data has not been released to the National Data Center. In 2022, archeology and rescue will continue, which includes the standardization and cataloging of data in an ISO 19115 metadata profile.</w:t>
      </w:r>
    </w:p>
    <w:p w14:paraId="258EB7D5" w14:textId="77777777" w:rsidR="00AE5BB5" w:rsidRDefault="00AE5BB5" w:rsidP="00AE5BB5">
      <w:pPr>
        <w:rPr>
          <w:color w:val="FF0000"/>
          <w:lang w:val="en-US"/>
        </w:rPr>
      </w:pPr>
    </w:p>
    <w:p w14:paraId="2434739D" w14:textId="77777777" w:rsidR="00BC039B" w:rsidRDefault="00BC039B" w:rsidP="00BC039B">
      <w:r>
        <w:t>3.2</w:t>
      </w:r>
      <w:r>
        <w:tab/>
        <w:t>Data quality</w:t>
      </w:r>
    </w:p>
    <w:p w14:paraId="2434739E" w14:textId="77777777" w:rsidR="00BC039B" w:rsidRDefault="00BC039B" w:rsidP="00BC039B"/>
    <w:p w14:paraId="243473A0" w14:textId="54E83A85" w:rsidR="00BC039B" w:rsidRDefault="00AE5BB5" w:rsidP="00BC039B">
      <w:pPr>
        <w:rPr>
          <w:color w:val="FF0000"/>
          <w:lang w:val="en-US"/>
        </w:rPr>
      </w:pPr>
      <w:r w:rsidRPr="00A71A35">
        <w:rPr>
          <w:color w:val="FF0000"/>
          <w:lang w:val="en-US"/>
        </w:rPr>
        <w:t>Currently, wave data quality control procedures have not been implemented. The feedback from data users is received by email</w:t>
      </w:r>
    </w:p>
    <w:p w14:paraId="6C19E578" w14:textId="77777777" w:rsidR="00AE5BB5" w:rsidRDefault="00AE5BB5" w:rsidP="00BC039B"/>
    <w:p w14:paraId="243473A1" w14:textId="77777777" w:rsidR="00BC039B" w:rsidRPr="00F3161C" w:rsidRDefault="00BC039B" w:rsidP="00BC039B">
      <w:pPr>
        <w:rPr>
          <w:b/>
          <w:bCs/>
        </w:rPr>
      </w:pPr>
      <w:r>
        <w:rPr>
          <w:b/>
          <w:bCs/>
        </w:rPr>
        <w:t>4</w:t>
      </w:r>
      <w:r w:rsidRPr="00F3161C">
        <w:rPr>
          <w:b/>
          <w:bCs/>
        </w:rPr>
        <w:t>) Instrument practices</w:t>
      </w:r>
    </w:p>
    <w:p w14:paraId="243473A2" w14:textId="77777777" w:rsidR="00BC039B" w:rsidRDefault="00BC039B" w:rsidP="00BC039B"/>
    <w:p w14:paraId="243473A3" w14:textId="77777777" w:rsidR="00BC039B" w:rsidRDefault="00BC039B" w:rsidP="00BC039B">
      <w:r>
        <w:t>Details on instrument practices, followed standards and procedures, traceability to SI units, instrument inter-comparisons, etc.</w:t>
      </w:r>
    </w:p>
    <w:p w14:paraId="6A452DDE" w14:textId="77777777" w:rsidR="00FC63E6" w:rsidRPr="00983135" w:rsidRDefault="00FC63E6" w:rsidP="00BC039B">
      <w:pPr>
        <w:rPr>
          <w:color w:val="FF0000"/>
        </w:rPr>
      </w:pPr>
    </w:p>
    <w:p w14:paraId="17F7550D" w14:textId="02704BBB" w:rsidR="00DB714E" w:rsidRDefault="00983135" w:rsidP="00983135">
      <w:pPr>
        <w:pStyle w:val="Prrafodelista"/>
        <w:numPr>
          <w:ilvl w:val="0"/>
          <w:numId w:val="11"/>
        </w:numPr>
        <w:jc w:val="both"/>
        <w:rPr>
          <w:lang w:val="es-CO"/>
        </w:rPr>
      </w:pPr>
      <w:r>
        <w:rPr>
          <w:lang w:val="es-CO"/>
        </w:rPr>
        <w:t>En cuanto a</w:t>
      </w:r>
      <w:r w:rsidR="00DB714E">
        <w:rPr>
          <w:lang w:val="es-CO"/>
        </w:rPr>
        <w:t xml:space="preserve"> los tiempos de </w:t>
      </w:r>
      <w:r>
        <w:rPr>
          <w:lang w:val="es-CO"/>
        </w:rPr>
        <w:t xml:space="preserve">las mediciones realizadas por los sensores ubicados en las Boyas, corresponden a los estandarizados a nivel internacional y el nivel de precisión </w:t>
      </w:r>
      <w:r w:rsidR="00DB714E">
        <w:rPr>
          <w:lang w:val="es-CO"/>
        </w:rPr>
        <w:t xml:space="preserve">igualmente a los </w:t>
      </w:r>
      <w:r>
        <w:rPr>
          <w:lang w:val="es-CO"/>
        </w:rPr>
        <w:t xml:space="preserve">certificados para cada uno </w:t>
      </w:r>
      <w:r w:rsidR="00B156D9">
        <w:rPr>
          <w:lang w:val="es-CO"/>
        </w:rPr>
        <w:t xml:space="preserve">de los sensores </w:t>
      </w:r>
      <w:r>
        <w:rPr>
          <w:lang w:val="es-CO"/>
        </w:rPr>
        <w:t xml:space="preserve">por </w:t>
      </w:r>
      <w:r w:rsidR="00DB714E">
        <w:rPr>
          <w:lang w:val="es-CO"/>
        </w:rPr>
        <w:t xml:space="preserve">los </w:t>
      </w:r>
      <w:r>
        <w:rPr>
          <w:lang w:val="es-CO"/>
        </w:rPr>
        <w:t>f</w:t>
      </w:r>
      <w:r w:rsidR="00DB714E">
        <w:rPr>
          <w:lang w:val="es-CO"/>
        </w:rPr>
        <w:t>a</w:t>
      </w:r>
      <w:r>
        <w:rPr>
          <w:lang w:val="es-CO"/>
        </w:rPr>
        <w:t>brica</w:t>
      </w:r>
      <w:r w:rsidR="00DB714E">
        <w:rPr>
          <w:lang w:val="es-CO"/>
        </w:rPr>
        <w:t>ntes.</w:t>
      </w:r>
    </w:p>
    <w:p w14:paraId="5E1A5CEF" w14:textId="18C4E475" w:rsidR="00DB714E" w:rsidRDefault="00DB714E" w:rsidP="00983135">
      <w:pPr>
        <w:pStyle w:val="Prrafodelista"/>
        <w:numPr>
          <w:ilvl w:val="0"/>
          <w:numId w:val="11"/>
        </w:numPr>
        <w:jc w:val="both"/>
        <w:rPr>
          <w:lang w:val="es-CO"/>
        </w:rPr>
      </w:pPr>
      <w:r>
        <w:rPr>
          <w:lang w:val="es-CO"/>
        </w:rPr>
        <w:t>Se realiza monitoreo diario (mañana – tarde) del estado de funcionamiento de la red de boyas, así como a la transmisión y m</w:t>
      </w:r>
      <w:r w:rsidR="006E3E71">
        <w:rPr>
          <w:lang w:val="es-CO"/>
        </w:rPr>
        <w:t>ediciones arrojas por las boyas, a través de aplicativo de vigilancia para descarga de datos y vigilancia proporcionado por el fabricante.</w:t>
      </w:r>
    </w:p>
    <w:p w14:paraId="6CDD80B7" w14:textId="77777777" w:rsidR="00DB714E" w:rsidRDefault="00DB714E" w:rsidP="00983135">
      <w:pPr>
        <w:pStyle w:val="Prrafodelista"/>
        <w:numPr>
          <w:ilvl w:val="0"/>
          <w:numId w:val="11"/>
        </w:numPr>
        <w:jc w:val="both"/>
        <w:rPr>
          <w:lang w:val="es-CO"/>
        </w:rPr>
      </w:pPr>
      <w:r>
        <w:rPr>
          <w:lang w:val="es-CO"/>
        </w:rPr>
        <w:t>Se cuenta con sistema de mensaje vía celular de funcionamiento erróneo batería, intrusión de agua, deriva del punto de medición y área de borneo de seguridad de 1km, a los celulares de los responsables regionales y sede central.</w:t>
      </w:r>
    </w:p>
    <w:p w14:paraId="6CAD7446" w14:textId="50B043E4" w:rsidR="00DB714E" w:rsidRDefault="00DB714E" w:rsidP="00983135">
      <w:pPr>
        <w:pStyle w:val="Prrafodelista"/>
        <w:numPr>
          <w:ilvl w:val="0"/>
          <w:numId w:val="11"/>
        </w:numPr>
        <w:jc w:val="both"/>
        <w:rPr>
          <w:lang w:val="es-CO"/>
        </w:rPr>
      </w:pPr>
      <w:r>
        <w:rPr>
          <w:lang w:val="es-CO"/>
        </w:rPr>
        <w:t>Se realizan mantenimientos preventivos y correctivos anualmente.</w:t>
      </w:r>
    </w:p>
    <w:p w14:paraId="4506D6C2" w14:textId="76744D57" w:rsidR="00983135" w:rsidRPr="00983135" w:rsidRDefault="00DB714E" w:rsidP="00983135">
      <w:pPr>
        <w:pStyle w:val="Prrafodelista"/>
        <w:numPr>
          <w:ilvl w:val="0"/>
          <w:numId w:val="11"/>
        </w:numPr>
        <w:jc w:val="both"/>
        <w:rPr>
          <w:lang w:val="es-CO"/>
        </w:rPr>
      </w:pPr>
      <w:r>
        <w:rPr>
          <w:lang w:val="es-CO"/>
        </w:rPr>
        <w:t xml:space="preserve">No se poseen equipos comparativos para corroborar las mediciones que realicen las boyas, sin embargo la trazabilidad a las mediciones realizada por los equipos técnicos de los Centros de investigación, detectan las posibles novedades de medición, con lo cual se procede a recuperar </w:t>
      </w:r>
      <w:r w:rsidR="006E3E71">
        <w:rPr>
          <w:lang w:val="es-CO"/>
        </w:rPr>
        <w:t>el equipo señalado y a hacer estudio en línea con los fabricantes.</w:t>
      </w:r>
      <w:r>
        <w:rPr>
          <w:lang w:val="es-CO"/>
        </w:rPr>
        <w:t xml:space="preserve"> </w:t>
      </w:r>
    </w:p>
    <w:p w14:paraId="32699F3A" w14:textId="77777777" w:rsidR="00983135" w:rsidRPr="00C92E09" w:rsidRDefault="00983135" w:rsidP="00FC63E6">
      <w:pPr>
        <w:jc w:val="both"/>
        <w:rPr>
          <w:color w:val="0070C0"/>
          <w:lang w:val="es-CO"/>
        </w:rPr>
      </w:pPr>
    </w:p>
    <w:p w14:paraId="0189DE8B" w14:textId="77777777" w:rsidR="009B58AE" w:rsidRPr="00C92E09" w:rsidRDefault="009B58AE" w:rsidP="009B58AE">
      <w:pPr>
        <w:jc w:val="both"/>
        <w:rPr>
          <w:color w:val="0070C0"/>
          <w:lang w:val="en-US"/>
        </w:rPr>
      </w:pPr>
      <w:r w:rsidRPr="00C92E09">
        <w:rPr>
          <w:color w:val="0070C0"/>
          <w:lang w:val="en-US"/>
        </w:rPr>
        <w:lastRenderedPageBreak/>
        <w:t>1. Regarding the times of the measurements made by the sensors located in the Buoys, they correspond to those standardized at an international level and the level of precision also corresponds to the certificates for each of the sensors by the manufacturers.</w:t>
      </w:r>
    </w:p>
    <w:p w14:paraId="212B1A58" w14:textId="77777777" w:rsidR="009B58AE" w:rsidRPr="00C92E09" w:rsidRDefault="009B58AE" w:rsidP="009B58AE">
      <w:pPr>
        <w:jc w:val="both"/>
        <w:rPr>
          <w:color w:val="0070C0"/>
          <w:lang w:val="en-US"/>
        </w:rPr>
      </w:pPr>
      <w:r w:rsidRPr="00C92E09">
        <w:rPr>
          <w:color w:val="0070C0"/>
          <w:lang w:val="en-US"/>
        </w:rPr>
        <w:t>2. Daily monitoring (morning - afternoon) of the operating status of the buoy network is carried out, as well as the transmission and measurements thrown by the buoys, through a surveillance application for data download and surveillance provided by the manufacturer.</w:t>
      </w:r>
    </w:p>
    <w:p w14:paraId="0D9E5D04" w14:textId="77777777" w:rsidR="009B58AE" w:rsidRPr="00C92E09" w:rsidRDefault="009B58AE" w:rsidP="009B58AE">
      <w:pPr>
        <w:jc w:val="both"/>
        <w:rPr>
          <w:color w:val="0070C0"/>
          <w:lang w:val="en-US"/>
        </w:rPr>
      </w:pPr>
      <w:r w:rsidRPr="00C92E09">
        <w:rPr>
          <w:color w:val="0070C0"/>
          <w:lang w:val="en-US"/>
        </w:rPr>
        <w:t>3. There is a message system via cell phone of battery malfunction, water intrusion, drift from the measurement point and a 1km security border area, to the cell phones of regional officials and headquarters.</w:t>
      </w:r>
    </w:p>
    <w:p w14:paraId="0F632687" w14:textId="77777777" w:rsidR="009B58AE" w:rsidRPr="00C92E09" w:rsidRDefault="009B58AE" w:rsidP="009B58AE">
      <w:pPr>
        <w:jc w:val="both"/>
        <w:rPr>
          <w:color w:val="0070C0"/>
          <w:lang w:val="en-US"/>
        </w:rPr>
      </w:pPr>
      <w:r w:rsidRPr="00C92E09">
        <w:rPr>
          <w:color w:val="0070C0"/>
          <w:lang w:val="en-US"/>
        </w:rPr>
        <w:t>4. Preventive and corrective maintenance is carried out annually.</w:t>
      </w:r>
    </w:p>
    <w:p w14:paraId="6F35FDE1" w14:textId="69C9D07C" w:rsidR="009B58AE" w:rsidRPr="00C92E09" w:rsidRDefault="009B58AE" w:rsidP="009B58AE">
      <w:pPr>
        <w:jc w:val="both"/>
        <w:rPr>
          <w:color w:val="0070C0"/>
          <w:lang w:val="en-US"/>
        </w:rPr>
      </w:pPr>
      <w:r w:rsidRPr="00C92E09">
        <w:rPr>
          <w:color w:val="0070C0"/>
          <w:lang w:val="en-US"/>
        </w:rPr>
        <w:t>5. There are no comparative equipment to corroborate the measurements made by the buoys, however the traceability of the measurements carried out by the technical teams of the Research Centers, detect the possible novelties of measurement, with which the equipment is recovered indicated and to do an online study with the manufacturers</w:t>
      </w:r>
    </w:p>
    <w:p w14:paraId="05598778" w14:textId="77777777" w:rsidR="009B58AE" w:rsidRPr="009B58AE" w:rsidRDefault="009B58AE" w:rsidP="00FC63E6">
      <w:pPr>
        <w:jc w:val="both"/>
        <w:rPr>
          <w:lang w:val="en-US"/>
        </w:rPr>
      </w:pPr>
    </w:p>
    <w:p w14:paraId="56AEBB44" w14:textId="77777777" w:rsidR="009B58AE" w:rsidRPr="009B58AE" w:rsidRDefault="009B58AE" w:rsidP="00FC63E6">
      <w:pPr>
        <w:jc w:val="both"/>
        <w:rPr>
          <w:lang w:val="en-US"/>
        </w:rPr>
      </w:pPr>
    </w:p>
    <w:p w14:paraId="08531425" w14:textId="77777777" w:rsidR="009B58AE" w:rsidRPr="009B58AE" w:rsidRDefault="009B58AE" w:rsidP="00FC63E6">
      <w:pPr>
        <w:jc w:val="both"/>
        <w:rPr>
          <w:lang w:val="en-US"/>
        </w:rPr>
      </w:pPr>
    </w:p>
    <w:p w14:paraId="76388D41" w14:textId="77777777" w:rsidR="009B58AE" w:rsidRPr="009B58AE" w:rsidRDefault="009B58AE" w:rsidP="00FC63E6">
      <w:pPr>
        <w:jc w:val="both"/>
        <w:rPr>
          <w:lang w:val="en-US"/>
        </w:rPr>
      </w:pPr>
    </w:p>
    <w:p w14:paraId="728FF131" w14:textId="77777777" w:rsidR="009B58AE" w:rsidRPr="009B58AE" w:rsidRDefault="009B58AE" w:rsidP="00FC63E6">
      <w:pPr>
        <w:jc w:val="both"/>
        <w:rPr>
          <w:lang w:val="en-US"/>
        </w:rPr>
      </w:pPr>
    </w:p>
    <w:p w14:paraId="1724EB4D" w14:textId="77777777" w:rsidR="009B58AE" w:rsidRPr="009B58AE" w:rsidRDefault="009B58AE" w:rsidP="00FC63E6">
      <w:pPr>
        <w:jc w:val="both"/>
        <w:rPr>
          <w:lang w:val="en-US"/>
        </w:rPr>
      </w:pPr>
    </w:p>
    <w:p w14:paraId="7E639E3E" w14:textId="77777777" w:rsidR="009B58AE" w:rsidRPr="009B58AE" w:rsidRDefault="009B58AE" w:rsidP="00FC63E6">
      <w:pPr>
        <w:jc w:val="both"/>
        <w:rPr>
          <w:lang w:val="en-US"/>
        </w:rPr>
      </w:pPr>
    </w:p>
    <w:p w14:paraId="4EBAB658" w14:textId="77777777" w:rsidR="009B58AE" w:rsidRPr="009B58AE" w:rsidRDefault="009B58AE" w:rsidP="00FC63E6">
      <w:pPr>
        <w:jc w:val="both"/>
        <w:rPr>
          <w:lang w:val="en-US"/>
        </w:rPr>
      </w:pPr>
    </w:p>
    <w:p w14:paraId="6BF237B1" w14:textId="77777777" w:rsidR="009B58AE" w:rsidRPr="009B58AE" w:rsidRDefault="009B58AE" w:rsidP="00FC63E6">
      <w:pPr>
        <w:jc w:val="both"/>
        <w:rPr>
          <w:lang w:val="en-US"/>
        </w:rPr>
      </w:pPr>
    </w:p>
    <w:p w14:paraId="243473A5" w14:textId="7B8E8988" w:rsidR="00BC039B" w:rsidRPr="00F3161C" w:rsidRDefault="00BC039B" w:rsidP="00AC0FCA">
      <w:pPr>
        <w:rPr>
          <w:b/>
          <w:bCs/>
        </w:rPr>
      </w:pPr>
      <w:r>
        <w:rPr>
          <w:b/>
          <w:bCs/>
        </w:rPr>
        <w:t>5</w:t>
      </w:r>
      <w:r w:rsidRPr="00F3161C">
        <w:rPr>
          <w:b/>
          <w:bCs/>
        </w:rPr>
        <w:t>)</w:t>
      </w:r>
      <w:r w:rsidR="009E38B7">
        <w:rPr>
          <w:b/>
          <w:bCs/>
        </w:rPr>
        <w:t xml:space="preserve"> </w:t>
      </w:r>
      <w:r w:rsidR="007D6C11">
        <w:rPr>
          <w:b/>
          <w:bCs/>
        </w:rPr>
        <w:t xml:space="preserve">Details </w:t>
      </w:r>
      <w:r w:rsidR="009E38B7">
        <w:rPr>
          <w:b/>
          <w:bCs/>
        </w:rPr>
        <w:t xml:space="preserve">of </w:t>
      </w:r>
      <w:r w:rsidR="009E38B7" w:rsidRPr="00F3161C">
        <w:rPr>
          <w:b/>
          <w:bCs/>
        </w:rPr>
        <w:t>Challenges</w:t>
      </w:r>
      <w:r w:rsidR="00AC0FCA">
        <w:rPr>
          <w:b/>
          <w:bCs/>
        </w:rPr>
        <w:t>/Opportunities/Risks</w:t>
      </w:r>
    </w:p>
    <w:p w14:paraId="243473A6" w14:textId="77777777" w:rsidR="00BC039B" w:rsidRDefault="00BC039B" w:rsidP="00BC039B"/>
    <w:p w14:paraId="243473A7" w14:textId="77777777" w:rsidR="00F3161C" w:rsidRDefault="00AC0FCA" w:rsidP="00DF750E">
      <w:r>
        <w:t xml:space="preserve">Report </w:t>
      </w:r>
      <w:r w:rsidR="00DF750E">
        <w:t xml:space="preserve">details on </w:t>
      </w:r>
      <w:r>
        <w:t>the challenges, opportunities and risks for the task team during the intersessional period.</w:t>
      </w:r>
    </w:p>
    <w:p w14:paraId="358E4434" w14:textId="77777777" w:rsidR="00FC63E6" w:rsidRDefault="00FC63E6" w:rsidP="00DF750E"/>
    <w:p w14:paraId="53621B16" w14:textId="77777777" w:rsidR="00430CCD" w:rsidRPr="00DF3C47" w:rsidRDefault="00430CCD" w:rsidP="00FC63E6">
      <w:pPr>
        <w:jc w:val="both"/>
        <w:rPr>
          <w:color w:val="FF0000"/>
          <w:lang w:val="en-US"/>
        </w:rPr>
      </w:pPr>
    </w:p>
    <w:p w14:paraId="75B60B15" w14:textId="77777777" w:rsidR="00430CCD" w:rsidRPr="00DF3C47" w:rsidRDefault="00430CCD" w:rsidP="00FC63E6">
      <w:pPr>
        <w:jc w:val="both"/>
        <w:rPr>
          <w:color w:val="FF0000"/>
          <w:lang w:val="en-US"/>
        </w:rPr>
      </w:pPr>
    </w:p>
    <w:p w14:paraId="4FA0755E" w14:textId="77777777" w:rsidR="00FC63E6" w:rsidRPr="00DF3C47" w:rsidRDefault="00FC63E6" w:rsidP="00DF750E">
      <w:pPr>
        <w:rPr>
          <w:lang w:val="en-US"/>
        </w:rPr>
      </w:pPr>
    </w:p>
    <w:p w14:paraId="59C37EA0" w14:textId="77777777" w:rsidR="00FC63E6" w:rsidRPr="00DF3C47" w:rsidRDefault="00FC63E6" w:rsidP="00DF750E">
      <w:pPr>
        <w:rPr>
          <w:lang w:val="en-US"/>
        </w:rPr>
      </w:pPr>
    </w:p>
    <w:p w14:paraId="243473A8" w14:textId="77777777" w:rsidR="00F3161C" w:rsidRDefault="00F3161C" w:rsidP="00F3161C">
      <w:pPr>
        <w:jc w:val="center"/>
      </w:pPr>
      <w:r>
        <w:t>__________________</w:t>
      </w:r>
    </w:p>
    <w:p w14:paraId="243473A9" w14:textId="77777777" w:rsidR="00F3161C" w:rsidRPr="00F3161C" w:rsidRDefault="00F3161C" w:rsidP="00F3161C">
      <w:pPr>
        <w:jc w:val="center"/>
        <w:rPr>
          <w:b/>
          <w:bCs/>
        </w:rPr>
      </w:pPr>
      <w:r>
        <w:br w:type="page"/>
      </w:r>
      <w:r w:rsidRPr="00F3161C">
        <w:rPr>
          <w:b/>
          <w:bCs/>
        </w:rPr>
        <w:lastRenderedPageBreak/>
        <w:t xml:space="preserve">Annex </w:t>
      </w:r>
      <w:r w:rsidR="005B2209">
        <w:rPr>
          <w:b/>
          <w:bCs/>
        </w:rPr>
        <w:t>(optional)</w:t>
      </w:r>
    </w:p>
    <w:p w14:paraId="243473AA" w14:textId="77777777" w:rsidR="00F3161C" w:rsidRDefault="00F3161C" w:rsidP="00F3161C">
      <w:pPr>
        <w:jc w:val="center"/>
      </w:pPr>
    </w:p>
    <w:p w14:paraId="243473AB" w14:textId="77777777" w:rsidR="00F3161C" w:rsidRPr="00F3161C" w:rsidRDefault="00F3161C" w:rsidP="00F3161C">
      <w:pPr>
        <w:jc w:val="center"/>
        <w:rPr>
          <w:b/>
          <w:bCs/>
        </w:rPr>
      </w:pPr>
      <w:r w:rsidRPr="00F3161C">
        <w:rPr>
          <w:b/>
          <w:bCs/>
        </w:rPr>
        <w:t>Status maps</w:t>
      </w:r>
      <w:r>
        <w:rPr>
          <w:b/>
          <w:bCs/>
        </w:rPr>
        <w:t xml:space="preserve"> and graphics</w:t>
      </w:r>
    </w:p>
    <w:p w14:paraId="243473AC" w14:textId="643561AE" w:rsidR="00F3161C" w:rsidRDefault="00385AE5" w:rsidP="00F3161C">
      <w:r>
        <w:rPr>
          <w:noProof/>
          <w:lang w:val="es-CO" w:eastAsia="es-CO"/>
        </w:rPr>
        <w:drawing>
          <wp:anchor distT="0" distB="0" distL="114300" distR="114300" simplePos="0" relativeHeight="251659264" behindDoc="1" locked="0" layoutInCell="1" allowOverlap="1" wp14:anchorId="104CBE89" wp14:editId="6EF13FC7">
            <wp:simplePos x="0" y="0"/>
            <wp:positionH relativeFrom="column">
              <wp:posOffset>58420</wp:posOffset>
            </wp:positionH>
            <wp:positionV relativeFrom="paragraph">
              <wp:posOffset>82550</wp:posOffset>
            </wp:positionV>
            <wp:extent cx="6115050" cy="4572000"/>
            <wp:effectExtent l="0" t="0" r="0" b="0"/>
            <wp:wrapThrough wrapText="bothSides">
              <wp:wrapPolygon edited="0">
                <wp:start x="0" y="0"/>
                <wp:lineTo x="0" y="21510"/>
                <wp:lineTo x="21533" y="21510"/>
                <wp:lineTo x="21533"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60EEF" w14:textId="64E60158" w:rsidR="00FC63E6" w:rsidRDefault="00274410" w:rsidP="00385AE5">
      <w:pPr>
        <w:jc w:val="center"/>
      </w:pPr>
      <w:hyperlink r:id="rId15" w:history="1">
        <w:r w:rsidR="00385AE5" w:rsidRPr="00015D8F">
          <w:rPr>
            <w:rStyle w:val="Hipervnculo"/>
          </w:rPr>
          <w:t>https://portal.axys-aps.com/default.aspx</w:t>
        </w:r>
      </w:hyperlink>
    </w:p>
    <w:p w14:paraId="3F832E7F" w14:textId="77777777" w:rsidR="00385AE5" w:rsidRDefault="00385AE5" w:rsidP="00385AE5">
      <w:pPr>
        <w:jc w:val="center"/>
      </w:pPr>
    </w:p>
    <w:p w14:paraId="3AC7E54E" w14:textId="300C03A1" w:rsidR="00FC63E6" w:rsidRDefault="0006424E" w:rsidP="00F3161C">
      <w:r>
        <w:rPr>
          <w:noProof/>
          <w:lang w:val="es-CO" w:eastAsia="es-CO"/>
        </w:rPr>
        <w:drawing>
          <wp:anchor distT="0" distB="0" distL="114300" distR="114300" simplePos="0" relativeHeight="251661312" behindDoc="1" locked="0" layoutInCell="1" allowOverlap="1" wp14:anchorId="64E01314" wp14:editId="57F3F5E7">
            <wp:simplePos x="0" y="0"/>
            <wp:positionH relativeFrom="column">
              <wp:posOffset>1773555</wp:posOffset>
            </wp:positionH>
            <wp:positionV relativeFrom="paragraph">
              <wp:posOffset>114300</wp:posOffset>
            </wp:positionV>
            <wp:extent cx="1463040" cy="1957070"/>
            <wp:effectExtent l="0" t="0" r="3810" b="5080"/>
            <wp:wrapThrough wrapText="bothSides">
              <wp:wrapPolygon edited="0">
                <wp:start x="0" y="0"/>
                <wp:lineTo x="0" y="21446"/>
                <wp:lineTo x="21375" y="21446"/>
                <wp:lineTo x="21375"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3040" cy="19570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240" behindDoc="1" locked="0" layoutInCell="1" allowOverlap="1" wp14:anchorId="6B754C05" wp14:editId="7790DE00">
            <wp:simplePos x="0" y="0"/>
            <wp:positionH relativeFrom="column">
              <wp:posOffset>-313055</wp:posOffset>
            </wp:positionH>
            <wp:positionV relativeFrom="paragraph">
              <wp:posOffset>47625</wp:posOffset>
            </wp:positionV>
            <wp:extent cx="1772920" cy="2333625"/>
            <wp:effectExtent l="0" t="0" r="0" b="0"/>
            <wp:wrapThrough wrapText="bothSides">
              <wp:wrapPolygon edited="0">
                <wp:start x="3946" y="176"/>
                <wp:lineTo x="2089" y="705"/>
                <wp:lineTo x="464" y="2116"/>
                <wp:lineTo x="464" y="18338"/>
                <wp:lineTo x="928" y="20278"/>
                <wp:lineTo x="2785" y="20983"/>
                <wp:lineTo x="3249" y="21336"/>
                <wp:lineTo x="18103" y="21336"/>
                <wp:lineTo x="18567" y="20983"/>
                <wp:lineTo x="20192" y="20278"/>
                <wp:lineTo x="21120" y="17985"/>
                <wp:lineTo x="21120" y="2292"/>
                <wp:lineTo x="19264" y="705"/>
                <wp:lineTo x="17639" y="176"/>
                <wp:lineTo x="3946" y="176"/>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2920" cy="2333625"/>
                    </a:xfrm>
                    <a:prstGeom prst="rect">
                      <a:avLst/>
                    </a:prstGeom>
                    <a:noFill/>
                  </pic:spPr>
                </pic:pic>
              </a:graphicData>
            </a:graphic>
            <wp14:sizeRelH relativeFrom="page">
              <wp14:pctWidth>0</wp14:pctWidth>
            </wp14:sizeRelH>
            <wp14:sizeRelV relativeFrom="page">
              <wp14:pctHeight>0</wp14:pctHeight>
            </wp14:sizeRelV>
          </wp:anchor>
        </w:drawing>
      </w:r>
    </w:p>
    <w:p w14:paraId="21B4AC31" w14:textId="17CDAEFD" w:rsidR="00FC63E6" w:rsidRDefault="0006424E" w:rsidP="00F3161C">
      <w:r>
        <w:rPr>
          <w:noProof/>
          <w:lang w:val="es-CO" w:eastAsia="es-CO"/>
        </w:rPr>
        <w:drawing>
          <wp:anchor distT="0" distB="0" distL="114300" distR="114300" simplePos="0" relativeHeight="251660288" behindDoc="1" locked="0" layoutInCell="1" allowOverlap="1" wp14:anchorId="7FB34D68" wp14:editId="340DE0C1">
            <wp:simplePos x="0" y="0"/>
            <wp:positionH relativeFrom="column">
              <wp:posOffset>4005580</wp:posOffset>
            </wp:positionH>
            <wp:positionV relativeFrom="paragraph">
              <wp:posOffset>14605</wp:posOffset>
            </wp:positionV>
            <wp:extent cx="1859280" cy="1725295"/>
            <wp:effectExtent l="0" t="0" r="0" b="0"/>
            <wp:wrapThrough wrapText="bothSides">
              <wp:wrapPolygon edited="0">
                <wp:start x="9074" y="477"/>
                <wp:lineTo x="7303" y="1192"/>
                <wp:lineTo x="3320" y="3816"/>
                <wp:lineTo x="3320" y="4770"/>
                <wp:lineTo x="1549" y="8586"/>
                <wp:lineTo x="664" y="12402"/>
                <wp:lineTo x="885" y="13594"/>
                <wp:lineTo x="2877" y="17410"/>
                <wp:lineTo x="9074" y="20034"/>
                <wp:lineTo x="11508" y="20511"/>
                <wp:lineTo x="14164" y="20511"/>
                <wp:lineTo x="15049" y="20034"/>
                <wp:lineTo x="17705" y="17172"/>
                <wp:lineTo x="17926" y="16218"/>
                <wp:lineTo x="20803" y="12402"/>
                <wp:lineTo x="20803" y="8586"/>
                <wp:lineTo x="18369" y="5008"/>
                <wp:lineTo x="18148" y="4054"/>
                <wp:lineTo x="13500" y="954"/>
                <wp:lineTo x="12172" y="477"/>
                <wp:lineTo x="9074" y="477"/>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9280" cy="1725295"/>
                    </a:xfrm>
                    <a:prstGeom prst="rect">
                      <a:avLst/>
                    </a:prstGeom>
                    <a:noFill/>
                  </pic:spPr>
                </pic:pic>
              </a:graphicData>
            </a:graphic>
            <wp14:sizeRelH relativeFrom="page">
              <wp14:pctWidth>0</wp14:pctWidth>
            </wp14:sizeRelH>
            <wp14:sizeRelV relativeFrom="page">
              <wp14:pctHeight>0</wp14:pctHeight>
            </wp14:sizeRelV>
          </wp:anchor>
        </w:drawing>
      </w:r>
    </w:p>
    <w:p w14:paraId="2B3E98E3" w14:textId="367DEBD9" w:rsidR="00FC63E6" w:rsidRDefault="00FC63E6" w:rsidP="00F3161C"/>
    <w:p w14:paraId="1B7C0213" w14:textId="77777777" w:rsidR="00FC63E6" w:rsidRDefault="00FC63E6" w:rsidP="00F3161C"/>
    <w:p w14:paraId="7F6862EC" w14:textId="7646F326" w:rsidR="00FC63E6" w:rsidRDefault="00FC63E6" w:rsidP="00F3161C"/>
    <w:p w14:paraId="62A7F7A3" w14:textId="77777777" w:rsidR="00FC63E6" w:rsidRDefault="00FC63E6" w:rsidP="00F3161C"/>
    <w:p w14:paraId="60D40473" w14:textId="77777777" w:rsidR="00FC63E6" w:rsidRDefault="00FC63E6" w:rsidP="00F3161C"/>
    <w:p w14:paraId="40BBA09F" w14:textId="316BAE8B" w:rsidR="00FC63E6" w:rsidRDefault="00FC63E6" w:rsidP="00F3161C"/>
    <w:p w14:paraId="790DBC5D" w14:textId="77777777" w:rsidR="00FC63E6" w:rsidRDefault="00FC63E6" w:rsidP="00F3161C"/>
    <w:p w14:paraId="1F003C5D" w14:textId="77777777" w:rsidR="00FC63E6" w:rsidRDefault="00FC63E6" w:rsidP="00F3161C"/>
    <w:p w14:paraId="671889EF" w14:textId="77777777" w:rsidR="00FC63E6" w:rsidRDefault="00FC63E6" w:rsidP="00F3161C"/>
    <w:p w14:paraId="337080F9" w14:textId="77777777" w:rsidR="00FC63E6" w:rsidRDefault="00FC63E6" w:rsidP="00F3161C"/>
    <w:p w14:paraId="243473AE" w14:textId="77777777" w:rsidR="00F3161C" w:rsidRDefault="00F3161C" w:rsidP="00F3161C"/>
    <w:p w14:paraId="243473AF" w14:textId="77777777" w:rsidR="00F3161C" w:rsidRDefault="00F3161C" w:rsidP="00F3161C"/>
    <w:p w14:paraId="243473B0" w14:textId="77777777" w:rsidR="00F3161C" w:rsidRDefault="00F3161C" w:rsidP="00F3161C"/>
    <w:p w14:paraId="243473B1" w14:textId="30271383" w:rsidR="00F3161C" w:rsidRPr="00466E8F" w:rsidRDefault="00466E8F" w:rsidP="00F3161C">
      <w:pPr>
        <w:rPr>
          <w:lang w:val="es-CO"/>
        </w:rPr>
      </w:pPr>
      <w:proofErr w:type="spellStart"/>
      <w:r w:rsidRPr="00466E8F">
        <w:rPr>
          <w:lang w:val="es-CO"/>
        </w:rPr>
        <w:t>Metocean</w:t>
      </w:r>
      <w:proofErr w:type="spellEnd"/>
      <w:r w:rsidRPr="00466E8F">
        <w:rPr>
          <w:lang w:val="es-CO"/>
        </w:rPr>
        <w:t xml:space="preserve"> MOBILIS</w:t>
      </w:r>
      <w:r w:rsidRPr="00466E8F">
        <w:rPr>
          <w:lang w:val="es-CO"/>
        </w:rPr>
        <w:tab/>
      </w:r>
      <w:r w:rsidRPr="00466E8F">
        <w:rPr>
          <w:lang w:val="es-CO"/>
        </w:rPr>
        <w:tab/>
      </w:r>
      <w:proofErr w:type="spellStart"/>
      <w:r w:rsidRPr="00466E8F">
        <w:rPr>
          <w:lang w:val="es-CO"/>
        </w:rPr>
        <w:t>Metocean</w:t>
      </w:r>
      <w:proofErr w:type="spellEnd"/>
      <w:r w:rsidRPr="00466E8F">
        <w:rPr>
          <w:lang w:val="es-CO"/>
        </w:rPr>
        <w:t xml:space="preserve"> KIOTS</w:t>
      </w:r>
      <w:r w:rsidRPr="00466E8F">
        <w:rPr>
          <w:lang w:val="es-CO"/>
        </w:rPr>
        <w:tab/>
      </w:r>
      <w:r w:rsidRPr="00466E8F">
        <w:rPr>
          <w:lang w:val="es-CO"/>
        </w:rPr>
        <w:tab/>
      </w:r>
      <w:r w:rsidRPr="00466E8F">
        <w:rPr>
          <w:lang w:val="es-CO"/>
        </w:rPr>
        <w:tab/>
        <w:t xml:space="preserve">Oleaje Direccional </w:t>
      </w:r>
      <w:r w:rsidR="00572444">
        <w:rPr>
          <w:lang w:val="es-CO"/>
        </w:rPr>
        <w:t>TRI</w:t>
      </w:r>
      <w:r w:rsidRPr="00466E8F">
        <w:rPr>
          <w:lang w:val="es-CO"/>
        </w:rPr>
        <w:t>AXYS</w:t>
      </w:r>
      <w:r w:rsidR="00B21062">
        <w:rPr>
          <w:lang w:val="es-CO"/>
        </w:rPr>
        <w:t>|</w:t>
      </w:r>
    </w:p>
    <w:p w14:paraId="7577957A" w14:textId="77777777" w:rsidR="00572444" w:rsidRPr="00572444" w:rsidRDefault="00572444" w:rsidP="00F3161C">
      <w:pPr>
        <w:jc w:val="center"/>
        <w:rPr>
          <w:lang w:val="es-CO"/>
        </w:rPr>
      </w:pPr>
    </w:p>
    <w:p w14:paraId="07AE65EE" w14:textId="77777777" w:rsidR="00572444" w:rsidRPr="00572444" w:rsidRDefault="00572444" w:rsidP="00F3161C">
      <w:pPr>
        <w:jc w:val="center"/>
        <w:rPr>
          <w:lang w:val="es-CO"/>
        </w:rPr>
      </w:pPr>
    </w:p>
    <w:p w14:paraId="243473B2" w14:textId="77777777" w:rsidR="00F3161C" w:rsidRDefault="00F3161C" w:rsidP="00F3161C">
      <w:pPr>
        <w:jc w:val="center"/>
      </w:pPr>
      <w:r>
        <w:t>__________________</w:t>
      </w:r>
    </w:p>
    <w:sectPr w:rsidR="00F3161C" w:rsidSect="005B2209">
      <w:headerReference w:type="even" r:id="rId19"/>
      <w:headerReference w:type="default" r:id="rId20"/>
      <w:footerReference w:type="even" r:id="rId21"/>
      <w:footerReference w:type="default" r:id="rId22"/>
      <w:headerReference w:type="first" r:id="rId23"/>
      <w:footerReference w:type="first" r:id="rId24"/>
      <w:pgSz w:w="11907" w:h="16840" w:code="9"/>
      <w:pgMar w:top="1138" w:right="1138" w:bottom="1138"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F182F" w14:textId="77777777" w:rsidR="00274410" w:rsidRDefault="00274410" w:rsidP="003501A3">
      <w:r>
        <w:separator/>
      </w:r>
    </w:p>
  </w:endnote>
  <w:endnote w:type="continuationSeparator" w:id="0">
    <w:p w14:paraId="1B5E4B52" w14:textId="77777777" w:rsidR="00274410" w:rsidRDefault="00274410" w:rsidP="00350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notTrueType/>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73BA" w14:textId="77777777" w:rsidR="00643098" w:rsidRDefault="006430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73BB" w14:textId="77777777" w:rsidR="00270AD0" w:rsidRPr="00270AD0" w:rsidRDefault="00270AD0" w:rsidP="00270AD0">
    <w:pPr>
      <w:pStyle w:val="Piedepgina"/>
      <w:jc w:val="center"/>
      <w:rPr>
        <w:rFonts w:cs="Arial"/>
        <w:sz w:val="20"/>
        <w:szCs w:val="20"/>
        <w:lang w:val="fr-CH"/>
      </w:rPr>
    </w:pPr>
    <w:r w:rsidRPr="00270AD0">
      <w:rPr>
        <w:rFonts w:cs="Arial"/>
        <w:sz w:val="20"/>
        <w:szCs w:val="20"/>
        <w:lang w:val="fr-CH"/>
      </w:rPr>
      <w:t xml:space="preserve">- </w:t>
    </w:r>
    <w:r w:rsidRPr="00270AD0">
      <w:rPr>
        <w:rStyle w:val="Nmerodepgina"/>
        <w:rFonts w:cs="Arial"/>
        <w:sz w:val="20"/>
        <w:szCs w:val="20"/>
      </w:rPr>
      <w:fldChar w:fldCharType="begin"/>
    </w:r>
    <w:r w:rsidRPr="00270AD0">
      <w:rPr>
        <w:rStyle w:val="Nmerodepgina"/>
        <w:rFonts w:cs="Arial"/>
        <w:sz w:val="20"/>
        <w:szCs w:val="20"/>
      </w:rPr>
      <w:instrText xml:space="preserve"> PAGE </w:instrText>
    </w:r>
    <w:r w:rsidRPr="00270AD0">
      <w:rPr>
        <w:rStyle w:val="Nmerodepgina"/>
        <w:rFonts w:cs="Arial"/>
        <w:sz w:val="20"/>
        <w:szCs w:val="20"/>
      </w:rPr>
      <w:fldChar w:fldCharType="separate"/>
    </w:r>
    <w:r w:rsidR="00AE5BB5">
      <w:rPr>
        <w:rStyle w:val="Nmerodepgina"/>
        <w:rFonts w:cs="Arial"/>
        <w:noProof/>
        <w:sz w:val="20"/>
        <w:szCs w:val="20"/>
      </w:rPr>
      <w:t>7</w:t>
    </w:r>
    <w:r w:rsidRPr="00270AD0">
      <w:rPr>
        <w:rStyle w:val="Nmerodepgina"/>
        <w:rFonts w:cs="Arial"/>
        <w:sz w:val="20"/>
        <w:szCs w:val="20"/>
      </w:rPr>
      <w:fldChar w:fldCharType="end"/>
    </w:r>
    <w:r w:rsidRPr="00270AD0">
      <w:rPr>
        <w:rStyle w:val="Nmerodepgina"/>
        <w:rFonts w:cs="Arial"/>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73BD" w14:textId="77777777" w:rsidR="00EF6931" w:rsidRPr="00EF6931" w:rsidRDefault="00EF6931" w:rsidP="00270FF6">
    <w:pPr>
      <w:pStyle w:val="Piedepgina"/>
      <w:jc w:val="right"/>
      <w:rPr>
        <w:sz w:val="16"/>
        <w:lang w:val="fr-CH"/>
      </w:rPr>
    </w:pPr>
    <w:r w:rsidRPr="00EF6931">
      <w:rPr>
        <w:sz w:val="16"/>
        <w:lang w:val="fr-CH"/>
      </w:rPr>
      <w:t xml:space="preserve">Template </w:t>
    </w:r>
    <w:proofErr w:type="spellStart"/>
    <w:r w:rsidRPr="00EF6931">
      <w:rPr>
        <w:sz w:val="16"/>
        <w:lang w:val="fr-CH"/>
      </w:rPr>
      <w:t>Revised</w:t>
    </w:r>
    <w:proofErr w:type="spellEnd"/>
    <w:r w:rsidRPr="00EF6931">
      <w:rPr>
        <w:sz w:val="16"/>
        <w:lang w:val="fr-CH"/>
      </w:rPr>
      <w:t xml:space="preserve"> : </w:t>
    </w:r>
    <w:r w:rsidR="00270FF6">
      <w:rPr>
        <w:sz w:val="16"/>
        <w:lang w:val="fr-CH"/>
      </w:rPr>
      <w:t>29 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FAAB1" w14:textId="77777777" w:rsidR="00274410" w:rsidRDefault="00274410" w:rsidP="003501A3">
      <w:r>
        <w:separator/>
      </w:r>
    </w:p>
  </w:footnote>
  <w:footnote w:type="continuationSeparator" w:id="0">
    <w:p w14:paraId="14C1B0F0" w14:textId="77777777" w:rsidR="00274410" w:rsidRDefault="00274410" w:rsidP="00350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73B7" w14:textId="77777777" w:rsidR="00643098" w:rsidRDefault="0064309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73B8" w14:textId="77777777" w:rsidR="005B2209" w:rsidRPr="005B2209" w:rsidRDefault="00270AD0" w:rsidP="001A1C0E">
    <w:pPr>
      <w:pStyle w:val="Encabezado"/>
      <w:jc w:val="center"/>
      <w:rPr>
        <w:sz w:val="20"/>
        <w:szCs w:val="20"/>
      </w:rPr>
    </w:pPr>
    <w:r>
      <w:rPr>
        <w:sz w:val="20"/>
        <w:szCs w:val="20"/>
      </w:rPr>
      <w:t>DBCP-</w:t>
    </w:r>
    <w:r w:rsidR="0004535C">
      <w:rPr>
        <w:sz w:val="20"/>
        <w:szCs w:val="20"/>
      </w:rPr>
      <w:t>3</w:t>
    </w:r>
    <w:r w:rsidR="00643098">
      <w:rPr>
        <w:sz w:val="20"/>
        <w:szCs w:val="20"/>
      </w:rPr>
      <w:t>6</w:t>
    </w:r>
    <w:r w:rsidR="005B2209" w:rsidRPr="00613F64">
      <w:rPr>
        <w:sz w:val="20"/>
        <w:szCs w:val="20"/>
        <w:lang w:val="en-US"/>
      </w:rPr>
      <w:t>/</w:t>
    </w:r>
    <w:r w:rsidR="00613F64">
      <w:rPr>
        <w:sz w:val="20"/>
        <w:szCs w:val="20"/>
      </w:rPr>
      <w:t>INF. 8</w:t>
    </w:r>
  </w:p>
  <w:p w14:paraId="243473B9" w14:textId="77777777" w:rsidR="005B2209" w:rsidRPr="005B2209" w:rsidRDefault="005B2209">
    <w:pPr>
      <w:pStyle w:val="Encabezad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73BC" w14:textId="77777777" w:rsidR="005B2209" w:rsidRPr="005B2209" w:rsidRDefault="005B2209" w:rsidP="005B2209">
    <w:pPr>
      <w:pStyle w:val="Encabezado"/>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F036A"/>
    <w:multiLevelType w:val="hybridMultilevel"/>
    <w:tmpl w:val="6E38B8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17DB750A"/>
    <w:multiLevelType w:val="hybridMultilevel"/>
    <w:tmpl w:val="94BA2B2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19638C5"/>
    <w:multiLevelType w:val="hybridMultilevel"/>
    <w:tmpl w:val="2F46D9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3F101C2"/>
    <w:multiLevelType w:val="hybridMultilevel"/>
    <w:tmpl w:val="A9327A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B7A21A3"/>
    <w:multiLevelType w:val="hybridMultilevel"/>
    <w:tmpl w:val="2DA80F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FBB4DE3"/>
    <w:multiLevelType w:val="hybridMultilevel"/>
    <w:tmpl w:val="ABD6AB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441E738E"/>
    <w:multiLevelType w:val="hybridMultilevel"/>
    <w:tmpl w:val="BC64BE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512E265A"/>
    <w:multiLevelType w:val="hybridMultilevel"/>
    <w:tmpl w:val="CC043DC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5D555599"/>
    <w:multiLevelType w:val="hybridMultilevel"/>
    <w:tmpl w:val="39CEED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64740BA8"/>
    <w:multiLevelType w:val="hybridMultilevel"/>
    <w:tmpl w:val="C77ECA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74BC1A2B"/>
    <w:multiLevelType w:val="hybridMultilevel"/>
    <w:tmpl w:val="4516CA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7"/>
  </w:num>
  <w:num w:numId="4">
    <w:abstractNumId w:val="8"/>
  </w:num>
  <w:num w:numId="5">
    <w:abstractNumId w:val="1"/>
  </w:num>
  <w:num w:numId="6">
    <w:abstractNumId w:val="0"/>
  </w:num>
  <w:num w:numId="7">
    <w:abstractNumId w:val="10"/>
  </w:num>
  <w:num w:numId="8">
    <w:abstractNumId w:val="4"/>
  </w:num>
  <w:num w:numId="9">
    <w:abstractNumId w:val="9"/>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BC7"/>
    <w:rsid w:val="0003389D"/>
    <w:rsid w:val="00040795"/>
    <w:rsid w:val="0004535C"/>
    <w:rsid w:val="00052E28"/>
    <w:rsid w:val="000534D3"/>
    <w:rsid w:val="000544E7"/>
    <w:rsid w:val="00060169"/>
    <w:rsid w:val="0006424E"/>
    <w:rsid w:val="00081D81"/>
    <w:rsid w:val="00110928"/>
    <w:rsid w:val="00124D74"/>
    <w:rsid w:val="0014635F"/>
    <w:rsid w:val="001A1C0E"/>
    <w:rsid w:val="001A77A6"/>
    <w:rsid w:val="001B2EA0"/>
    <w:rsid w:val="001E2F7D"/>
    <w:rsid w:val="001F798A"/>
    <w:rsid w:val="00206FD7"/>
    <w:rsid w:val="00240A08"/>
    <w:rsid w:val="00241D5F"/>
    <w:rsid w:val="00252C01"/>
    <w:rsid w:val="00270AD0"/>
    <w:rsid w:val="00270FF6"/>
    <w:rsid w:val="00274410"/>
    <w:rsid w:val="002A0B5A"/>
    <w:rsid w:val="002C1125"/>
    <w:rsid w:val="002D0AFA"/>
    <w:rsid w:val="002D1771"/>
    <w:rsid w:val="002E30ED"/>
    <w:rsid w:val="002F67BB"/>
    <w:rsid w:val="002F784E"/>
    <w:rsid w:val="00320A0D"/>
    <w:rsid w:val="00322B67"/>
    <w:rsid w:val="00325200"/>
    <w:rsid w:val="00331530"/>
    <w:rsid w:val="00332A8C"/>
    <w:rsid w:val="003501A3"/>
    <w:rsid w:val="00373FE8"/>
    <w:rsid w:val="00377015"/>
    <w:rsid w:val="00385AE5"/>
    <w:rsid w:val="003877BD"/>
    <w:rsid w:val="00395A76"/>
    <w:rsid w:val="003A2867"/>
    <w:rsid w:val="00424EB0"/>
    <w:rsid w:val="004252D6"/>
    <w:rsid w:val="00430CCD"/>
    <w:rsid w:val="004469BF"/>
    <w:rsid w:val="00462B15"/>
    <w:rsid w:val="00466E8F"/>
    <w:rsid w:val="004962E6"/>
    <w:rsid w:val="004C0222"/>
    <w:rsid w:val="004C15E7"/>
    <w:rsid w:val="004D123F"/>
    <w:rsid w:val="004F21CA"/>
    <w:rsid w:val="004F7AE4"/>
    <w:rsid w:val="00500799"/>
    <w:rsid w:val="00513629"/>
    <w:rsid w:val="005268FF"/>
    <w:rsid w:val="00550196"/>
    <w:rsid w:val="005503A9"/>
    <w:rsid w:val="00572444"/>
    <w:rsid w:val="005B2209"/>
    <w:rsid w:val="005C5204"/>
    <w:rsid w:val="005C612B"/>
    <w:rsid w:val="005D53EC"/>
    <w:rsid w:val="005E01FA"/>
    <w:rsid w:val="005E381D"/>
    <w:rsid w:val="005E7FD9"/>
    <w:rsid w:val="005F7477"/>
    <w:rsid w:val="00613F64"/>
    <w:rsid w:val="00643098"/>
    <w:rsid w:val="006477B8"/>
    <w:rsid w:val="00696313"/>
    <w:rsid w:val="00697BBD"/>
    <w:rsid w:val="006A54A3"/>
    <w:rsid w:val="006B6248"/>
    <w:rsid w:val="006E17AE"/>
    <w:rsid w:val="006E3E71"/>
    <w:rsid w:val="00700F3E"/>
    <w:rsid w:val="00784E38"/>
    <w:rsid w:val="007A3BE2"/>
    <w:rsid w:val="007B24FD"/>
    <w:rsid w:val="007D6C11"/>
    <w:rsid w:val="007E7528"/>
    <w:rsid w:val="007F6B58"/>
    <w:rsid w:val="007F7765"/>
    <w:rsid w:val="00817A4C"/>
    <w:rsid w:val="00887CA1"/>
    <w:rsid w:val="008964B4"/>
    <w:rsid w:val="008B4979"/>
    <w:rsid w:val="008D03CD"/>
    <w:rsid w:val="00911C55"/>
    <w:rsid w:val="00951C93"/>
    <w:rsid w:val="0097396B"/>
    <w:rsid w:val="00983135"/>
    <w:rsid w:val="009907DA"/>
    <w:rsid w:val="009A2193"/>
    <w:rsid w:val="009B58AE"/>
    <w:rsid w:val="009C3BC7"/>
    <w:rsid w:val="009E38B7"/>
    <w:rsid w:val="00A04C20"/>
    <w:rsid w:val="00A408D4"/>
    <w:rsid w:val="00A56905"/>
    <w:rsid w:val="00AC0FCA"/>
    <w:rsid w:val="00AC54E4"/>
    <w:rsid w:val="00AE5BB5"/>
    <w:rsid w:val="00AF2132"/>
    <w:rsid w:val="00AF2190"/>
    <w:rsid w:val="00B135B4"/>
    <w:rsid w:val="00B156D9"/>
    <w:rsid w:val="00B21062"/>
    <w:rsid w:val="00B71CCF"/>
    <w:rsid w:val="00B842DE"/>
    <w:rsid w:val="00B94A5B"/>
    <w:rsid w:val="00BC039B"/>
    <w:rsid w:val="00BC2664"/>
    <w:rsid w:val="00BC61A6"/>
    <w:rsid w:val="00BD0F89"/>
    <w:rsid w:val="00BE6844"/>
    <w:rsid w:val="00C449D0"/>
    <w:rsid w:val="00C50EED"/>
    <w:rsid w:val="00C573F4"/>
    <w:rsid w:val="00C60706"/>
    <w:rsid w:val="00C66D03"/>
    <w:rsid w:val="00C67AFB"/>
    <w:rsid w:val="00C73734"/>
    <w:rsid w:val="00C92E09"/>
    <w:rsid w:val="00CD02E3"/>
    <w:rsid w:val="00CE6525"/>
    <w:rsid w:val="00D02F37"/>
    <w:rsid w:val="00D14765"/>
    <w:rsid w:val="00D25440"/>
    <w:rsid w:val="00D424D2"/>
    <w:rsid w:val="00D94194"/>
    <w:rsid w:val="00DA28EA"/>
    <w:rsid w:val="00DB714E"/>
    <w:rsid w:val="00DF3C47"/>
    <w:rsid w:val="00DF750E"/>
    <w:rsid w:val="00DF7B55"/>
    <w:rsid w:val="00E0100E"/>
    <w:rsid w:val="00E14DB4"/>
    <w:rsid w:val="00E265F3"/>
    <w:rsid w:val="00E31731"/>
    <w:rsid w:val="00E42AFA"/>
    <w:rsid w:val="00E47D1A"/>
    <w:rsid w:val="00E521C2"/>
    <w:rsid w:val="00E537D4"/>
    <w:rsid w:val="00E561B9"/>
    <w:rsid w:val="00E719A1"/>
    <w:rsid w:val="00E72916"/>
    <w:rsid w:val="00E74EE5"/>
    <w:rsid w:val="00E91137"/>
    <w:rsid w:val="00EC40B9"/>
    <w:rsid w:val="00EC48E5"/>
    <w:rsid w:val="00EF6931"/>
    <w:rsid w:val="00F01961"/>
    <w:rsid w:val="00F271FA"/>
    <w:rsid w:val="00F3161C"/>
    <w:rsid w:val="00F66077"/>
    <w:rsid w:val="00FB5693"/>
    <w:rsid w:val="00FC63E6"/>
    <w:rsid w:val="00FF62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34732B"/>
  <w15:docId w15:val="{CBB53E1B-0D64-EE4D-9ED6-3CA5688A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2"/>
      <w:lang w:val="en-GB"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C3BC7"/>
    <w:rPr>
      <w:color w:val="0000FF"/>
      <w:u w:val="single"/>
    </w:rPr>
  </w:style>
  <w:style w:type="paragraph" w:customStyle="1" w:styleId="Style1">
    <w:name w:val="Style1"/>
    <w:basedOn w:val="Normal"/>
    <w:autoRedefine/>
    <w:rsid w:val="009C3BC7"/>
    <w:pPr>
      <w:widowControl w:val="0"/>
      <w:autoSpaceDE w:val="0"/>
      <w:autoSpaceDN w:val="0"/>
      <w:adjustRightInd w:val="0"/>
      <w:jc w:val="center"/>
    </w:pPr>
    <w:rPr>
      <w:rFonts w:eastAsia="Batang"/>
      <w:b/>
      <w:bCs/>
      <w:color w:val="000000"/>
      <w:lang w:eastAsia="ko-KR"/>
    </w:rPr>
  </w:style>
  <w:style w:type="table" w:styleId="Tablaconcuadrcula">
    <w:name w:val="Table Grid"/>
    <w:basedOn w:val="Tablanormal"/>
    <w:rsid w:val="009C3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rsid w:val="005B2209"/>
    <w:pPr>
      <w:widowControl w:val="0"/>
    </w:pPr>
    <w:rPr>
      <w:rFonts w:eastAsia="Batang"/>
      <w:snapToGrid w:val="0"/>
      <w:lang w:val="en-US" w:eastAsia="en-US"/>
    </w:rPr>
  </w:style>
  <w:style w:type="paragraph" w:styleId="Encabezado">
    <w:name w:val="header"/>
    <w:basedOn w:val="Normal"/>
    <w:rsid w:val="005B2209"/>
    <w:pPr>
      <w:tabs>
        <w:tab w:val="center" w:pos="4320"/>
        <w:tab w:val="right" w:pos="8640"/>
      </w:tabs>
    </w:pPr>
  </w:style>
  <w:style w:type="paragraph" w:styleId="Piedepgina">
    <w:name w:val="footer"/>
    <w:basedOn w:val="Normal"/>
    <w:link w:val="PiedepginaCar"/>
    <w:uiPriority w:val="99"/>
    <w:rsid w:val="005B2209"/>
    <w:pPr>
      <w:tabs>
        <w:tab w:val="center" w:pos="4320"/>
        <w:tab w:val="right" w:pos="8640"/>
      </w:tabs>
    </w:pPr>
  </w:style>
  <w:style w:type="character" w:styleId="Nmerodepgina">
    <w:name w:val="page number"/>
    <w:basedOn w:val="Fuentedeprrafopredeter"/>
    <w:rsid w:val="005B2209"/>
  </w:style>
  <w:style w:type="character" w:customStyle="1" w:styleId="PiedepginaCar">
    <w:name w:val="Pie de página Car"/>
    <w:link w:val="Piedepgina"/>
    <w:uiPriority w:val="99"/>
    <w:rsid w:val="00EF6931"/>
    <w:rPr>
      <w:rFonts w:ascii="Arial" w:hAnsi="Arial"/>
      <w:sz w:val="22"/>
      <w:szCs w:val="22"/>
      <w:lang w:val="en-GB" w:eastAsia="ja-JP"/>
    </w:rPr>
  </w:style>
  <w:style w:type="paragraph" w:styleId="Textodeglobo">
    <w:name w:val="Balloon Text"/>
    <w:basedOn w:val="Normal"/>
    <w:link w:val="TextodegloboCar"/>
    <w:rsid w:val="00EF6931"/>
    <w:rPr>
      <w:rFonts w:ascii="Tahoma" w:hAnsi="Tahoma" w:cs="Tahoma"/>
      <w:sz w:val="16"/>
      <w:szCs w:val="16"/>
    </w:rPr>
  </w:style>
  <w:style w:type="character" w:customStyle="1" w:styleId="TextodegloboCar">
    <w:name w:val="Texto de globo Car"/>
    <w:link w:val="Textodeglobo"/>
    <w:rsid w:val="00EF6931"/>
    <w:rPr>
      <w:rFonts w:ascii="Tahoma" w:hAnsi="Tahoma" w:cs="Tahoma"/>
      <w:sz w:val="16"/>
      <w:szCs w:val="16"/>
      <w:lang w:val="en-GB" w:eastAsia="ja-JP"/>
    </w:rPr>
  </w:style>
  <w:style w:type="paragraph" w:styleId="Prrafodelista">
    <w:name w:val="List Paragraph"/>
    <w:basedOn w:val="Normal"/>
    <w:uiPriority w:val="34"/>
    <w:qFormat/>
    <w:rsid w:val="006A5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coldo.dimar.mil.co/web/sites/default/files/co_remac4_parte5_titulo2_politica_datos_tecnico_cientificos_dimar2020.pdf"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dimar@dimar.mil.co"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imar.mil.co/sistema-de-atencion-pedades-pqrs"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portal.axys-aps.com/default.aspx" TargetMode="External"/><Relationship Id="rId23" Type="http://schemas.openxmlformats.org/officeDocument/2006/relationships/header" Target="header3.xml"/><Relationship Id="rId10" Type="http://schemas.openxmlformats.org/officeDocument/2006/relationships/hyperlink" Target="https://cecoldo.dimar.mil.co/web/"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FC635875425349B3265EFAC3D0A1F0" ma:contentTypeVersion="14" ma:contentTypeDescription="Create a new document." ma:contentTypeScope="" ma:versionID="4f080db7e8ab4fd22f8eedfbe0b16c4c">
  <xsd:schema xmlns:xsd="http://www.w3.org/2001/XMLSchema" xmlns:xs="http://www.w3.org/2001/XMLSchema" xmlns:p="http://schemas.microsoft.com/office/2006/metadata/properties" xmlns:ns3="8ec0b821-9e03-4938-aec6-1dcf2ecf3e10" xmlns:ns4="5e341866-7c71-43e7-8f34-3402d2b4f504" targetNamespace="http://schemas.microsoft.com/office/2006/metadata/properties" ma:root="true" ma:fieldsID="31e092bf8d639834b5cf3e821ceba9c7" ns3:_="" ns4:_="">
    <xsd:import namespace="8ec0b821-9e03-4938-aec6-1dcf2ecf3e10"/>
    <xsd:import namespace="5e341866-7c71-43e7-8f34-3402d2b4f5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0b821-9e03-4938-aec6-1dcf2ecf3e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341866-7c71-43e7-8f34-3402d2b4f5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8CDDE8-6CA9-4BDC-AF6F-F311BCA019DB}">
  <ds:schemaRefs>
    <ds:schemaRef ds:uri="http://schemas.microsoft.com/sharepoint/v3/contenttype/forms"/>
  </ds:schemaRefs>
</ds:datastoreItem>
</file>

<file path=customXml/itemProps2.xml><?xml version="1.0" encoding="utf-8"?>
<ds:datastoreItem xmlns:ds="http://schemas.openxmlformats.org/officeDocument/2006/customXml" ds:itemID="{47480E73-F6A9-47A3-9F3B-DB989BCE3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0b821-9e03-4938-aec6-1dcf2ecf3e10"/>
    <ds:schemaRef ds:uri="5e341866-7c71-43e7-8f34-3402d2b4f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301022-B4BA-4188-8564-6B097A4365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2389</Words>
  <Characters>13145</Characters>
  <Application>Microsoft Office Word</Application>
  <DocSecurity>0</DocSecurity>
  <Lines>109</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DBCP-30 INF. 8</vt:lpstr>
      <vt:lpstr>DBCP-30 INF. 8</vt:lpstr>
    </vt:vector>
  </TitlesOfParts>
  <Company>WMO</Company>
  <LinksUpToDate>false</LinksUpToDate>
  <CharactersWithSpaces>15503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DBCP-30 INF. 8</dc:title>
  <dc:subject>Report by the Action Groups</dc:subject>
  <dc:creator>Etienne Charpentier</dc:creator>
  <cp:lastModifiedBy>sophiahc26@outlook.es</cp:lastModifiedBy>
  <cp:revision>3</cp:revision>
  <dcterms:created xsi:type="dcterms:W3CDTF">2021-09-20T22:59:00Z</dcterms:created>
  <dcterms:modified xsi:type="dcterms:W3CDTF">2021-09-24T20:09:00Z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0x0101009CFC635875425349B3265EFAC3D0A1F0</vt:lpwstr>
  </property>
</Properties>
</file>